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E4" w:rsidRPr="00AE0BE4" w:rsidRDefault="00AE0BE4" w:rsidP="00AE0BE4">
      <w:pPr>
        <w:jc w:val="center"/>
        <w:rPr>
          <w:rFonts w:ascii="Times New Roman" w:hAnsi="Times New Roman" w:cs="Times New Roman"/>
          <w:b/>
          <w:sz w:val="28"/>
          <w:szCs w:val="36"/>
        </w:rPr>
      </w:pPr>
      <w:r w:rsidRPr="00AE0BE4">
        <w:rPr>
          <w:rFonts w:ascii="Times New Roman" w:hAnsi="Times New Roman" w:cs="Times New Roman"/>
          <w:b/>
          <w:sz w:val="28"/>
          <w:szCs w:val="36"/>
        </w:rPr>
        <w:t xml:space="preserve">Occupational Identity Discrimination in </w:t>
      </w:r>
      <w:r w:rsidRPr="00AE0BE4">
        <w:rPr>
          <w:rFonts w:ascii="Times New Roman" w:hAnsi="Times New Roman" w:cs="Times New Roman"/>
          <w:b/>
          <w:sz w:val="28"/>
        </w:rPr>
        <w:t>P</w:t>
      </w:r>
      <w:r w:rsidRPr="00AE0BE4">
        <w:rPr>
          <w:rFonts w:ascii="Times New Roman" w:hAnsi="Times New Roman" w:cs="Times New Roman" w:hint="eastAsia"/>
          <w:b/>
          <w:sz w:val="28"/>
        </w:rPr>
        <w:t>eer-to-</w:t>
      </w:r>
      <w:r w:rsidRPr="00AE0BE4">
        <w:rPr>
          <w:rFonts w:ascii="Times New Roman" w:hAnsi="Times New Roman" w:cs="Times New Roman"/>
          <w:b/>
          <w:sz w:val="28"/>
        </w:rPr>
        <w:t>P</w:t>
      </w:r>
      <w:r w:rsidRPr="00AE0BE4">
        <w:rPr>
          <w:rFonts w:ascii="Times New Roman" w:hAnsi="Times New Roman" w:cs="Times New Roman" w:hint="eastAsia"/>
          <w:b/>
          <w:sz w:val="28"/>
        </w:rPr>
        <w:t>eer</w:t>
      </w:r>
      <w:r w:rsidRPr="00AE0BE4">
        <w:rPr>
          <w:rFonts w:ascii="Times New Roman" w:hAnsi="Times New Roman" w:cs="Times New Roman"/>
          <w:b/>
          <w:sz w:val="28"/>
          <w:szCs w:val="36"/>
        </w:rPr>
        <w:t xml:space="preserve"> Lending</w:t>
      </w:r>
    </w:p>
    <w:p w:rsidR="00AE0BE4" w:rsidRDefault="00AE0BE4" w:rsidP="00AE0BE4">
      <w:pPr>
        <w:jc w:val="center"/>
        <w:rPr>
          <w:rFonts w:ascii="Times New Roman" w:hAnsi="Times New Roman" w:cs="Times New Roman"/>
          <w:b/>
          <w:sz w:val="36"/>
        </w:rPr>
      </w:pPr>
    </w:p>
    <w:p w:rsidR="00AE0BE4" w:rsidRPr="00BE7EC0" w:rsidRDefault="00B37A96" w:rsidP="00AE0BE4">
      <w:pPr>
        <w:jc w:val="center"/>
        <w:rPr>
          <w:rFonts w:ascii="Times New Roman" w:hAnsi="Times New Roman" w:cs="Times New Roman"/>
          <w:b/>
          <w:sz w:val="28"/>
        </w:rPr>
      </w:pPr>
      <w:proofErr w:type="spellStart"/>
      <w:r>
        <w:rPr>
          <w:rFonts w:ascii="Times New Roman" w:hAnsi="Times New Roman" w:cs="Times New Roman" w:hint="eastAsia"/>
          <w:b/>
          <w:sz w:val="28"/>
        </w:rPr>
        <w:t>Xiangbo</w:t>
      </w:r>
      <w:proofErr w:type="spellEnd"/>
      <w:r>
        <w:rPr>
          <w:rFonts w:ascii="Times New Roman" w:hAnsi="Times New Roman" w:cs="Times New Roman" w:hint="eastAsia"/>
          <w:b/>
          <w:sz w:val="28"/>
        </w:rPr>
        <w:t xml:space="preserve"> Cui</w:t>
      </w:r>
      <w:r w:rsidR="00AE0BE4" w:rsidRPr="00BE7EC0">
        <w:rPr>
          <w:rStyle w:val="a7"/>
          <w:rFonts w:ascii="Times New Roman" w:hAnsi="Times New Roman" w:cs="Times New Roman"/>
          <w:b/>
          <w:sz w:val="28"/>
        </w:rPr>
        <w:footnoteReference w:id="1"/>
      </w:r>
    </w:p>
    <w:p w:rsidR="00AE0BE4" w:rsidRPr="005C004E" w:rsidRDefault="00AE0BE4" w:rsidP="00AE0BE4">
      <w:pPr>
        <w:jc w:val="center"/>
        <w:rPr>
          <w:rFonts w:ascii="Times New Roman" w:hAnsi="Times New Roman" w:cs="Times New Roman"/>
          <w:sz w:val="24"/>
        </w:rPr>
      </w:pPr>
      <w:r w:rsidRPr="005C004E">
        <w:rPr>
          <w:rFonts w:ascii="Times New Roman" w:hAnsi="Times New Roman" w:cs="Times New Roman" w:hint="eastAsia"/>
          <w:sz w:val="24"/>
        </w:rPr>
        <w:t>PBC S</w:t>
      </w:r>
      <w:r w:rsidRPr="005C004E">
        <w:rPr>
          <w:rFonts w:ascii="Times New Roman" w:hAnsi="Times New Roman" w:cs="Times New Roman"/>
          <w:sz w:val="24"/>
        </w:rPr>
        <w:t xml:space="preserve">chool of </w:t>
      </w:r>
      <w:r w:rsidRPr="005C004E">
        <w:rPr>
          <w:rFonts w:ascii="Times New Roman" w:hAnsi="Times New Roman" w:cs="Times New Roman" w:hint="eastAsia"/>
          <w:sz w:val="24"/>
        </w:rPr>
        <w:t>F</w:t>
      </w:r>
      <w:r w:rsidRPr="005C004E">
        <w:rPr>
          <w:rFonts w:ascii="Times New Roman" w:hAnsi="Times New Roman" w:cs="Times New Roman"/>
          <w:sz w:val="24"/>
        </w:rPr>
        <w:t>inance</w:t>
      </w:r>
    </w:p>
    <w:p w:rsidR="00AE0BE4" w:rsidRPr="005C004E" w:rsidRDefault="00AE0BE4" w:rsidP="00AE0BE4">
      <w:pPr>
        <w:jc w:val="center"/>
        <w:rPr>
          <w:rFonts w:ascii="Times New Roman" w:hAnsi="Times New Roman" w:cs="Times New Roman"/>
          <w:sz w:val="24"/>
        </w:rPr>
      </w:pPr>
      <w:r w:rsidRPr="005C004E">
        <w:rPr>
          <w:rFonts w:ascii="Times New Roman" w:hAnsi="Times New Roman" w:cs="Times New Roman"/>
          <w:sz w:val="24"/>
        </w:rPr>
        <w:t>Tsinghua University</w:t>
      </w:r>
    </w:p>
    <w:p w:rsidR="00AE0BE4" w:rsidRPr="005C004E" w:rsidRDefault="002E17F5" w:rsidP="00AE0BE4">
      <w:pPr>
        <w:jc w:val="center"/>
        <w:rPr>
          <w:rFonts w:ascii="Times New Roman" w:hAnsi="Times New Roman" w:cs="Times New Roman"/>
          <w:sz w:val="24"/>
        </w:rPr>
      </w:pPr>
      <w:r>
        <w:rPr>
          <w:rFonts w:ascii="Times New Roman" w:hAnsi="Times New Roman" w:cs="Times New Roman" w:hint="eastAsia"/>
          <w:sz w:val="24"/>
        </w:rPr>
        <w:t xml:space="preserve"> cuixb.15@pbcsf.tsinghua.edu.cn</w:t>
      </w:r>
    </w:p>
    <w:p w:rsidR="00AE0BE4" w:rsidRDefault="00AE0BE4" w:rsidP="00AE0BE4">
      <w:pPr>
        <w:jc w:val="center"/>
        <w:rPr>
          <w:rFonts w:ascii="Times New Roman" w:hAnsi="Times New Roman" w:cs="Times New Roman"/>
          <w:b/>
          <w:sz w:val="36"/>
          <w:szCs w:val="36"/>
        </w:rPr>
      </w:pPr>
    </w:p>
    <w:p w:rsidR="00AE0BE4" w:rsidRPr="008B1166" w:rsidRDefault="00AE0BE4" w:rsidP="00AE0BE4">
      <w:pPr>
        <w:jc w:val="center"/>
        <w:rPr>
          <w:rFonts w:ascii="Times New Roman" w:hAnsi="Times New Roman" w:cs="Times New Roman"/>
          <w:b/>
          <w:sz w:val="28"/>
        </w:rPr>
      </w:pPr>
      <w:r w:rsidRPr="008B1166">
        <w:rPr>
          <w:rFonts w:ascii="Times New Roman" w:hAnsi="Times New Roman" w:cs="Times New Roman"/>
          <w:b/>
          <w:sz w:val="28"/>
        </w:rPr>
        <w:t>Abstract</w:t>
      </w:r>
    </w:p>
    <w:p w:rsidR="00AE0BE4" w:rsidRPr="004C399F" w:rsidRDefault="002E17F5" w:rsidP="00AE0BE4">
      <w:pPr>
        <w:rPr>
          <w:rFonts w:ascii="Times New Roman" w:hAnsi="Times New Roman" w:cs="Times New Roman"/>
          <w:sz w:val="24"/>
          <w:szCs w:val="24"/>
        </w:rPr>
      </w:pPr>
      <w:r w:rsidRPr="002E17F5">
        <w:rPr>
          <w:rFonts w:ascii="Times New Roman" w:hAnsi="Times New Roman" w:cs="Times New Roman"/>
          <w:sz w:val="24"/>
          <w:szCs w:val="24"/>
          <w:lang w:bidi="en-US"/>
        </w:rPr>
        <w:t>Using data collected from a leading P2P platform in China, this paper empirically tests the discrimination of investors on the occupational identity of borrowers in online lending. I find that P2P investors discriminate against borrowers who are salary earners in terms of occupational identity while preferring borrowers who are private entrepreneurs. Moreover, this kind of discrimination can be found in borrowers both with high credit ratings and low credit ratings. The findings also imply that the occupational identity of borrowers plays a role of moderating the relationship between the credit rating and the probability of successful funding. Compared with private entrepreneurs, credit rating has a weaker effect on the probability of successful funding among salary earners. However, after examining the default rate, the results show that the default rate of private entrepreneurs is significantly higher than that of salary earners. This indicates that the discrimination of P2P investors is not based on some rational economic roots and is a kind of ineffici</w:t>
      </w:r>
      <w:r>
        <w:rPr>
          <w:rFonts w:ascii="Times New Roman" w:hAnsi="Times New Roman" w:cs="Times New Roman"/>
          <w:sz w:val="24"/>
          <w:szCs w:val="24"/>
          <w:lang w:bidi="en-US"/>
        </w:rPr>
        <w:t>ent tasted-based discrimination</w:t>
      </w:r>
      <w:r w:rsidR="00AE0BE4" w:rsidRPr="004C399F">
        <w:rPr>
          <w:rFonts w:ascii="Times New Roman" w:hAnsi="Times New Roman" w:cs="Times New Roman"/>
          <w:sz w:val="24"/>
          <w:szCs w:val="24"/>
        </w:rPr>
        <w:t>.</w:t>
      </w:r>
    </w:p>
    <w:p w:rsidR="00AE0BE4" w:rsidRPr="004C399F" w:rsidRDefault="00AE0BE4" w:rsidP="00AE0BE4">
      <w:pPr>
        <w:rPr>
          <w:rFonts w:ascii="Times New Roman" w:hAnsi="Times New Roman" w:cs="Times New Roman"/>
          <w:sz w:val="24"/>
          <w:szCs w:val="24"/>
        </w:rPr>
      </w:pPr>
    </w:p>
    <w:p w:rsidR="00AE0BE4" w:rsidRPr="004C399F" w:rsidRDefault="00AE0BE4" w:rsidP="00AE0BE4">
      <w:pPr>
        <w:rPr>
          <w:rFonts w:ascii="Times New Roman" w:hAnsi="Times New Roman" w:cs="Times New Roman"/>
          <w:sz w:val="24"/>
          <w:szCs w:val="24"/>
        </w:rPr>
      </w:pPr>
      <w:r w:rsidRPr="002E17F5">
        <w:rPr>
          <w:rFonts w:ascii="Times New Roman" w:hAnsi="Times New Roman" w:cs="Times New Roman"/>
          <w:b/>
          <w:sz w:val="24"/>
          <w:szCs w:val="24"/>
        </w:rPr>
        <w:t>Keywords</w:t>
      </w:r>
      <w:r w:rsidRPr="004C399F">
        <w:rPr>
          <w:rFonts w:ascii="Times New Roman" w:hAnsi="Times New Roman" w:cs="Times New Roman"/>
          <w:sz w:val="24"/>
          <w:szCs w:val="24"/>
        </w:rPr>
        <w:t>: occupational identity, peer-to-peer lending, probability of successful funding, borrowing cost, discrimination</w:t>
      </w:r>
    </w:p>
    <w:p w:rsidR="00AE0BE4" w:rsidRPr="00AE0BE4" w:rsidRDefault="00AE0BE4" w:rsidP="00AE0BE4">
      <w:pPr>
        <w:rPr>
          <w:rFonts w:ascii="Times New Roman" w:hAnsi="Times New Roman" w:cs="Times New Roman"/>
          <w:sz w:val="24"/>
          <w:szCs w:val="24"/>
        </w:rPr>
      </w:pPr>
    </w:p>
    <w:p w:rsidR="00AE0BE4" w:rsidRPr="008B1166" w:rsidRDefault="00945AFE" w:rsidP="00945AFE">
      <w:pPr>
        <w:jc w:val="left"/>
        <w:rPr>
          <w:rFonts w:ascii="Times New Roman" w:hAnsi="Times New Roman" w:cs="Times New Roman"/>
          <w:b/>
          <w:sz w:val="28"/>
        </w:rPr>
      </w:pPr>
      <w:proofErr w:type="gramStart"/>
      <w:r>
        <w:rPr>
          <w:rFonts w:ascii="Times New Roman" w:hAnsi="Times New Roman" w:cs="Times New Roman" w:hint="eastAsia"/>
          <w:b/>
          <w:sz w:val="28"/>
        </w:rPr>
        <w:t xml:space="preserve">1  </w:t>
      </w:r>
      <w:r w:rsidR="00AE0BE4" w:rsidRPr="008B1166">
        <w:rPr>
          <w:rFonts w:ascii="Times New Roman" w:hAnsi="Times New Roman" w:cs="Times New Roman"/>
          <w:b/>
          <w:sz w:val="28"/>
        </w:rPr>
        <w:t>Introduction</w:t>
      </w:r>
      <w:proofErr w:type="gramEnd"/>
    </w:p>
    <w:p w:rsidR="00AE0BE4" w:rsidRPr="004C399F" w:rsidRDefault="00731C3B" w:rsidP="00731C3B">
      <w:pPr>
        <w:spacing w:line="480" w:lineRule="auto"/>
        <w:ind w:firstLineChars="200" w:firstLine="480"/>
        <w:rPr>
          <w:rFonts w:ascii="Times New Roman" w:hAnsi="Times New Roman" w:cs="Times New Roman"/>
          <w:sz w:val="24"/>
          <w:szCs w:val="24"/>
        </w:rPr>
      </w:pPr>
      <w:r w:rsidRPr="00731C3B">
        <w:rPr>
          <w:rFonts w:ascii="Times New Roman" w:hAnsi="Times New Roman" w:cs="Times New Roman"/>
          <w:sz w:val="24"/>
          <w:szCs w:val="24"/>
        </w:rPr>
        <w:t xml:space="preserve">Social discrimination refers to the unfair or unequal treatment of some people in light of their membership of a particular group. There are many causes of social discrimination, but the fundamental cause is to offer unfair and exclusive differentiated treatment to certain vulnerable groups out of identity classification rather than quality, such as the discrimination against women and patients. According </w:t>
      </w:r>
      <w:r w:rsidRPr="00731C3B">
        <w:rPr>
          <w:rFonts w:ascii="Times New Roman" w:hAnsi="Times New Roman" w:cs="Times New Roman"/>
          <w:sz w:val="24"/>
          <w:szCs w:val="24"/>
        </w:rPr>
        <w:lastRenderedPageBreak/>
        <w:t xml:space="preserve">to the theory of social identity, individuals tend to construct their own and other people’s identities through social category, which means that people always consciously classify and evaluate social groups. In this process, people distinguish between members of their own community and those of other communities, and give themselves a community-based social identity. Such classification is ubiquitous, and different social identities are adopted for different situations. </w:t>
      </w:r>
      <w:r w:rsidRPr="004C399F">
        <w:rPr>
          <w:rFonts w:ascii="Times New Roman" w:hAnsi="Times New Roman" w:cs="Times New Roman"/>
          <w:sz w:val="24"/>
          <w:szCs w:val="24"/>
        </w:rPr>
        <w:t xml:space="preserve">According to </w:t>
      </w:r>
      <w:proofErr w:type="spellStart"/>
      <w:r w:rsidRPr="004C399F">
        <w:rPr>
          <w:rFonts w:ascii="Times New Roman" w:hAnsi="Times New Roman" w:cs="Times New Roman"/>
          <w:sz w:val="24"/>
          <w:szCs w:val="24"/>
        </w:rPr>
        <w:t>Tajfel</w:t>
      </w:r>
      <w:proofErr w:type="spellEnd"/>
      <w:r w:rsidRPr="004C399F">
        <w:rPr>
          <w:rFonts w:ascii="Times New Roman" w:hAnsi="Times New Roman" w:cs="Times New Roman"/>
          <w:sz w:val="24"/>
          <w:szCs w:val="24"/>
        </w:rPr>
        <w:t xml:space="preserve"> et</w:t>
      </w:r>
      <w:r w:rsidRPr="004C399F">
        <w:rPr>
          <w:rFonts w:ascii="Times New Roman" w:eastAsia="黑体" w:hAnsi="Times New Roman" w:cs="Times New Roman"/>
          <w:color w:val="00B050"/>
          <w:kern w:val="0"/>
          <w:sz w:val="24"/>
          <w:szCs w:val="24"/>
        </w:rPr>
        <w:t xml:space="preserve"> </w:t>
      </w:r>
      <w:r w:rsidRPr="004C399F">
        <w:rPr>
          <w:rFonts w:ascii="Times New Roman" w:hAnsi="Times New Roman" w:cs="Times New Roman"/>
          <w:sz w:val="24"/>
          <w:szCs w:val="24"/>
        </w:rPr>
        <w:t>al (1973)</w:t>
      </w:r>
      <w:r w:rsidRPr="00731C3B">
        <w:rPr>
          <w:rFonts w:ascii="Times New Roman" w:hAnsi="Times New Roman" w:cs="Times New Roman"/>
          <w:sz w:val="24"/>
          <w:szCs w:val="24"/>
        </w:rPr>
        <w:t>, these basic classifications are sufficient to create discrimination. Among multiple social identities, professional identity has become an important label of individuals in social life. Discrimination based on professional identity has always existed, and has become an important research field of sociology and economics. This paper hopes to continue to carry out research in this field. Specifically, this paper mainly focuses on investors’ discrimination against borrowers based on occupational identity in online lending</w:t>
      </w:r>
      <w:r w:rsidR="00AE0BE4" w:rsidRPr="004C399F">
        <w:rPr>
          <w:rFonts w:ascii="Times New Roman" w:hAnsi="Times New Roman" w:cs="Times New Roman"/>
          <w:sz w:val="24"/>
          <w:szCs w:val="24"/>
        </w:rPr>
        <w:t>.</w:t>
      </w:r>
    </w:p>
    <w:p w:rsidR="00AE0BE4" w:rsidRPr="004C399F" w:rsidRDefault="00731C3B" w:rsidP="00731C3B">
      <w:pPr>
        <w:spacing w:line="480" w:lineRule="auto"/>
        <w:ind w:firstLineChars="200" w:firstLine="480"/>
        <w:rPr>
          <w:rFonts w:ascii="Times New Roman" w:hAnsi="Times New Roman" w:cs="Times New Roman"/>
          <w:sz w:val="24"/>
          <w:szCs w:val="24"/>
        </w:rPr>
      </w:pPr>
      <w:r w:rsidRPr="00731C3B">
        <w:rPr>
          <w:rFonts w:ascii="Times New Roman" w:hAnsi="Times New Roman" w:cs="Times New Roman"/>
          <w:sz w:val="24"/>
          <w:szCs w:val="24"/>
        </w:rPr>
        <w:t xml:space="preserve">Credit discrimination is a pervasive phenomenon in the credit market. Some borrowers are always inferior to others in the process of credit application. The rejection rate of credit application for these people is far higher than that of other borrowers. Credit discrimination is divided into credit discrimination against enterprises and that against individuals. At the corporate level, owing to the different risk profiles of different types of firms and the credit rationing of banks, credit discrimination against firms by banks has always existed, especially in transition economies. For example, state-owned enterprises have easier access to bank loans than private enterprises </w:t>
      </w:r>
      <w:r w:rsidR="00F465FA">
        <w:rPr>
          <w:rFonts w:ascii="Times New Roman" w:hAnsi="Times New Roman" w:cs="Times New Roman"/>
          <w:sz w:val="24"/>
          <w:szCs w:val="24"/>
        </w:rPr>
        <w:t>(Brandt and Li</w:t>
      </w:r>
      <w:r w:rsidR="00F465FA">
        <w:rPr>
          <w:rFonts w:ascii="Times New Roman" w:hAnsi="Times New Roman" w:cs="Times New Roman" w:hint="eastAsia"/>
          <w:sz w:val="24"/>
          <w:szCs w:val="24"/>
        </w:rPr>
        <w:t xml:space="preserve">, </w:t>
      </w:r>
      <w:r w:rsidRPr="004C399F">
        <w:rPr>
          <w:rFonts w:ascii="Times New Roman" w:hAnsi="Times New Roman" w:cs="Times New Roman"/>
          <w:sz w:val="24"/>
          <w:szCs w:val="24"/>
        </w:rPr>
        <w:t>2003)</w:t>
      </w:r>
      <w:r w:rsidRPr="00731C3B">
        <w:rPr>
          <w:rFonts w:ascii="Times New Roman" w:hAnsi="Times New Roman" w:cs="Times New Roman"/>
          <w:sz w:val="24"/>
          <w:szCs w:val="24"/>
        </w:rPr>
        <w:t xml:space="preserve">; politically-connected private </w:t>
      </w:r>
      <w:r w:rsidRPr="00731C3B">
        <w:rPr>
          <w:rFonts w:ascii="Times New Roman" w:hAnsi="Times New Roman" w:cs="Times New Roman"/>
          <w:sz w:val="24"/>
          <w:szCs w:val="24"/>
        </w:rPr>
        <w:lastRenderedPageBreak/>
        <w:t>companies are also more likely to obtain loans</w:t>
      </w:r>
      <w:r w:rsidRPr="00731C3B">
        <w:rPr>
          <w:rFonts w:ascii="Times New Roman" w:hAnsi="Times New Roman" w:cs="Times New Roman" w:hint="eastAsia"/>
          <w:sz w:val="24"/>
          <w:szCs w:val="24"/>
        </w:rPr>
        <w:t xml:space="preserve"> </w:t>
      </w:r>
      <w:r w:rsidR="00F465FA" w:rsidRPr="004C399F">
        <w:rPr>
          <w:rFonts w:ascii="Times New Roman" w:hAnsi="Times New Roman" w:cs="Times New Roman"/>
          <w:sz w:val="24"/>
          <w:szCs w:val="24"/>
        </w:rPr>
        <w:t>(</w:t>
      </w:r>
      <w:proofErr w:type="spellStart"/>
      <w:r w:rsidR="00F465FA" w:rsidRPr="004C399F">
        <w:rPr>
          <w:rFonts w:ascii="Times New Roman" w:hAnsi="Times New Roman" w:cs="Times New Roman"/>
          <w:sz w:val="24"/>
          <w:szCs w:val="24"/>
          <w:shd w:val="clear" w:color="auto" w:fill="FFFFFF"/>
        </w:rPr>
        <w:t>Claessens</w:t>
      </w:r>
      <w:proofErr w:type="spellEnd"/>
      <w:r w:rsidR="00F465FA" w:rsidRPr="004C399F">
        <w:rPr>
          <w:rFonts w:ascii="Times New Roman" w:hAnsi="Times New Roman" w:cs="Times New Roman"/>
          <w:sz w:val="24"/>
          <w:szCs w:val="24"/>
          <w:shd w:val="clear" w:color="auto" w:fill="FFFFFF"/>
        </w:rPr>
        <w:t xml:space="preserve">, </w:t>
      </w:r>
      <w:proofErr w:type="spellStart"/>
      <w:r w:rsidR="00F465FA" w:rsidRPr="004C399F">
        <w:rPr>
          <w:rFonts w:ascii="Times New Roman" w:hAnsi="Times New Roman" w:cs="Times New Roman"/>
          <w:sz w:val="24"/>
          <w:szCs w:val="24"/>
          <w:shd w:val="clear" w:color="auto" w:fill="FFFFFF"/>
        </w:rPr>
        <w:t>Feijen</w:t>
      </w:r>
      <w:proofErr w:type="spellEnd"/>
      <w:r w:rsidR="00F465FA" w:rsidRPr="004C399F">
        <w:rPr>
          <w:rFonts w:ascii="Times New Roman" w:hAnsi="Times New Roman" w:cs="Times New Roman"/>
          <w:sz w:val="24"/>
          <w:szCs w:val="24"/>
          <w:shd w:val="clear" w:color="auto" w:fill="FFFFFF"/>
        </w:rPr>
        <w:t xml:space="preserve">, &amp; </w:t>
      </w:r>
      <w:proofErr w:type="spellStart"/>
      <w:r w:rsidR="00F465FA" w:rsidRPr="004C399F">
        <w:rPr>
          <w:rFonts w:ascii="Times New Roman" w:hAnsi="Times New Roman" w:cs="Times New Roman"/>
          <w:sz w:val="24"/>
          <w:szCs w:val="24"/>
          <w:shd w:val="clear" w:color="auto" w:fill="FFFFFF"/>
        </w:rPr>
        <w:t>Laeven</w:t>
      </w:r>
      <w:proofErr w:type="spellEnd"/>
      <w:r w:rsidR="00F465FA" w:rsidRPr="004C399F">
        <w:rPr>
          <w:rFonts w:ascii="Times New Roman" w:hAnsi="Times New Roman" w:cs="Times New Roman"/>
          <w:sz w:val="24"/>
          <w:szCs w:val="24"/>
          <w:shd w:val="clear" w:color="auto" w:fill="FFFFFF"/>
        </w:rPr>
        <w:t xml:space="preserve">, 2008; </w:t>
      </w:r>
      <w:r w:rsidR="00F465FA" w:rsidRPr="004C399F">
        <w:rPr>
          <w:rFonts w:ascii="Times New Roman" w:eastAsia="黑体" w:hAnsi="Times New Roman" w:cs="Times New Roman"/>
          <w:sz w:val="24"/>
          <w:szCs w:val="24"/>
        </w:rPr>
        <w:t>Li et al.</w:t>
      </w:r>
      <w:proofErr w:type="gramStart"/>
      <w:r w:rsidR="00F465FA" w:rsidRPr="004C399F">
        <w:rPr>
          <w:rFonts w:ascii="Times New Roman" w:eastAsia="黑体" w:hAnsi="Times New Roman" w:cs="Times New Roman"/>
          <w:sz w:val="24"/>
          <w:szCs w:val="24"/>
        </w:rPr>
        <w:t>,2008</w:t>
      </w:r>
      <w:proofErr w:type="gramEnd"/>
      <w:r w:rsidR="00F465FA" w:rsidRPr="004C399F">
        <w:rPr>
          <w:rFonts w:ascii="Times New Roman" w:hAnsi="Times New Roman" w:cs="Times New Roman"/>
          <w:sz w:val="24"/>
          <w:szCs w:val="24"/>
          <w:shd w:val="clear" w:color="auto" w:fill="FFFFFF"/>
        </w:rPr>
        <w:t>)</w:t>
      </w:r>
      <w:r w:rsidRPr="00731C3B">
        <w:rPr>
          <w:rFonts w:ascii="Times New Roman" w:hAnsi="Times New Roman" w:cs="Times New Roman"/>
          <w:sz w:val="24"/>
          <w:szCs w:val="24"/>
        </w:rPr>
        <w:t>. At the individual level, credit discrimination is even more the focus of social attention, because credit availability is closely related to household welfare. In previous studies, a lot of literature has explored credit discrimination based on gender</w:t>
      </w:r>
      <w:r w:rsidRPr="00731C3B">
        <w:rPr>
          <w:rFonts w:ascii="Times New Roman" w:hAnsi="Times New Roman" w:cs="Times New Roman" w:hint="eastAsia"/>
          <w:sz w:val="24"/>
          <w:szCs w:val="24"/>
        </w:rPr>
        <w:t xml:space="preserve"> </w:t>
      </w:r>
      <w:r w:rsidR="00F465FA" w:rsidRPr="004C399F">
        <w:rPr>
          <w:rFonts w:ascii="Times New Roman" w:hAnsi="Times New Roman" w:cs="Times New Roman"/>
          <w:sz w:val="24"/>
          <w:szCs w:val="24"/>
        </w:rPr>
        <w:t>(</w:t>
      </w:r>
      <w:proofErr w:type="spellStart"/>
      <w:r w:rsidR="00F465FA" w:rsidRPr="004C399F">
        <w:rPr>
          <w:rFonts w:ascii="Times New Roman" w:hAnsi="Times New Roman" w:cs="Times New Roman"/>
          <w:sz w:val="24"/>
          <w:szCs w:val="24"/>
          <w:shd w:val="clear" w:color="auto" w:fill="FFFFFF"/>
        </w:rPr>
        <w:t>Bellucci</w:t>
      </w:r>
      <w:proofErr w:type="spellEnd"/>
      <w:r w:rsidR="00F465FA" w:rsidRPr="004C399F">
        <w:rPr>
          <w:rFonts w:ascii="Times New Roman" w:hAnsi="Times New Roman" w:cs="Times New Roman"/>
          <w:sz w:val="24"/>
          <w:szCs w:val="24"/>
          <w:shd w:val="clear" w:color="auto" w:fill="FFFFFF"/>
        </w:rPr>
        <w:t xml:space="preserve">, </w:t>
      </w:r>
      <w:proofErr w:type="spellStart"/>
      <w:r w:rsidR="00F465FA" w:rsidRPr="004C399F">
        <w:rPr>
          <w:rFonts w:ascii="Times New Roman" w:hAnsi="Times New Roman" w:cs="Times New Roman"/>
          <w:sz w:val="24"/>
          <w:szCs w:val="24"/>
          <w:shd w:val="clear" w:color="auto" w:fill="FFFFFF"/>
        </w:rPr>
        <w:t>Borisov</w:t>
      </w:r>
      <w:proofErr w:type="spellEnd"/>
      <w:r w:rsidR="00F465FA" w:rsidRPr="004C399F">
        <w:rPr>
          <w:rFonts w:ascii="Times New Roman" w:hAnsi="Times New Roman" w:cs="Times New Roman"/>
          <w:sz w:val="24"/>
          <w:szCs w:val="24"/>
          <w:shd w:val="clear" w:color="auto" w:fill="FFFFFF"/>
        </w:rPr>
        <w:t xml:space="preserve">, &amp; </w:t>
      </w:r>
      <w:proofErr w:type="spellStart"/>
      <w:r w:rsidR="00F465FA" w:rsidRPr="004C399F">
        <w:rPr>
          <w:rFonts w:ascii="Times New Roman" w:hAnsi="Times New Roman" w:cs="Times New Roman"/>
          <w:sz w:val="24"/>
          <w:szCs w:val="24"/>
          <w:shd w:val="clear" w:color="auto" w:fill="FFFFFF"/>
        </w:rPr>
        <w:t>Zazzaro</w:t>
      </w:r>
      <w:proofErr w:type="spellEnd"/>
      <w:r w:rsidR="00F465FA" w:rsidRPr="004C399F">
        <w:rPr>
          <w:rFonts w:ascii="Times New Roman" w:hAnsi="Times New Roman" w:cs="Times New Roman"/>
          <w:sz w:val="24"/>
          <w:szCs w:val="24"/>
          <w:shd w:val="clear" w:color="auto" w:fill="FFFFFF"/>
        </w:rPr>
        <w:t xml:space="preserve">, 2010; </w:t>
      </w:r>
      <w:proofErr w:type="spellStart"/>
      <w:r w:rsidR="00F465FA" w:rsidRPr="004C399F">
        <w:rPr>
          <w:rFonts w:ascii="Times New Roman" w:hAnsi="Times New Roman" w:cs="Times New Roman"/>
          <w:sz w:val="24"/>
          <w:szCs w:val="24"/>
          <w:shd w:val="clear" w:color="auto" w:fill="FFFFFF"/>
        </w:rPr>
        <w:t>Alesina</w:t>
      </w:r>
      <w:proofErr w:type="spellEnd"/>
      <w:r w:rsidR="00F465FA" w:rsidRPr="004C399F">
        <w:rPr>
          <w:rFonts w:ascii="Times New Roman" w:hAnsi="Times New Roman" w:cs="Times New Roman"/>
          <w:sz w:val="24"/>
          <w:szCs w:val="24"/>
          <w:shd w:val="clear" w:color="auto" w:fill="FFFFFF"/>
        </w:rPr>
        <w:t xml:space="preserve">, </w:t>
      </w:r>
      <w:proofErr w:type="spellStart"/>
      <w:r w:rsidR="00F465FA" w:rsidRPr="004C399F">
        <w:rPr>
          <w:rFonts w:ascii="Times New Roman" w:hAnsi="Times New Roman" w:cs="Times New Roman"/>
          <w:sz w:val="24"/>
          <w:szCs w:val="24"/>
          <w:shd w:val="clear" w:color="auto" w:fill="FFFFFF"/>
        </w:rPr>
        <w:t>Lotti</w:t>
      </w:r>
      <w:proofErr w:type="spellEnd"/>
      <w:r w:rsidR="00F465FA" w:rsidRPr="004C399F">
        <w:rPr>
          <w:rFonts w:ascii="Times New Roman" w:hAnsi="Times New Roman" w:cs="Times New Roman"/>
          <w:sz w:val="24"/>
          <w:szCs w:val="24"/>
          <w:shd w:val="clear" w:color="auto" w:fill="FFFFFF"/>
        </w:rPr>
        <w:t xml:space="preserve">, &amp; </w:t>
      </w:r>
      <w:proofErr w:type="spellStart"/>
      <w:r w:rsidR="00F465FA" w:rsidRPr="004C399F">
        <w:rPr>
          <w:rFonts w:ascii="Times New Roman" w:hAnsi="Times New Roman" w:cs="Times New Roman"/>
          <w:sz w:val="24"/>
          <w:szCs w:val="24"/>
          <w:shd w:val="clear" w:color="auto" w:fill="FFFFFF"/>
        </w:rPr>
        <w:t>Mistrulli</w:t>
      </w:r>
      <w:proofErr w:type="spellEnd"/>
      <w:r w:rsidR="00F465FA" w:rsidRPr="004C399F">
        <w:rPr>
          <w:rFonts w:ascii="Times New Roman" w:hAnsi="Times New Roman" w:cs="Times New Roman"/>
          <w:sz w:val="24"/>
          <w:szCs w:val="24"/>
          <w:shd w:val="clear" w:color="auto" w:fill="FFFFFF"/>
        </w:rPr>
        <w:t xml:space="preserve">, 2013; </w:t>
      </w:r>
      <w:proofErr w:type="spellStart"/>
      <w:r w:rsidR="00F465FA" w:rsidRPr="004C399F">
        <w:rPr>
          <w:rFonts w:ascii="Times New Roman" w:hAnsi="Times New Roman" w:cs="Times New Roman"/>
          <w:sz w:val="24"/>
          <w:szCs w:val="24"/>
          <w:shd w:val="clear" w:color="auto" w:fill="FFFFFF"/>
        </w:rPr>
        <w:t>Cozarenco</w:t>
      </w:r>
      <w:proofErr w:type="spellEnd"/>
      <w:r w:rsidR="00F465FA" w:rsidRPr="004C399F">
        <w:rPr>
          <w:rFonts w:ascii="Times New Roman" w:hAnsi="Times New Roman" w:cs="Times New Roman"/>
          <w:sz w:val="24"/>
          <w:szCs w:val="24"/>
          <w:shd w:val="clear" w:color="auto" w:fill="FFFFFF"/>
        </w:rPr>
        <w:t xml:space="preserve">, &amp; </w:t>
      </w:r>
      <w:proofErr w:type="spellStart"/>
      <w:r w:rsidR="00F465FA" w:rsidRPr="004C399F">
        <w:rPr>
          <w:rFonts w:ascii="Times New Roman" w:hAnsi="Times New Roman" w:cs="Times New Roman"/>
          <w:sz w:val="24"/>
          <w:szCs w:val="24"/>
          <w:shd w:val="clear" w:color="auto" w:fill="FFFFFF"/>
        </w:rPr>
        <w:t>Szafarz</w:t>
      </w:r>
      <w:proofErr w:type="spellEnd"/>
      <w:r w:rsidR="00F465FA" w:rsidRPr="004C399F">
        <w:rPr>
          <w:rFonts w:ascii="Times New Roman" w:hAnsi="Times New Roman" w:cs="Times New Roman"/>
          <w:sz w:val="24"/>
          <w:szCs w:val="24"/>
          <w:shd w:val="clear" w:color="auto" w:fill="FFFFFF"/>
        </w:rPr>
        <w:t>, 2018</w:t>
      </w:r>
      <w:r w:rsidR="00F465FA" w:rsidRPr="004C399F">
        <w:rPr>
          <w:rFonts w:ascii="Times New Roman" w:hAnsi="Times New Roman" w:cs="Times New Roman"/>
          <w:sz w:val="24"/>
          <w:szCs w:val="24"/>
        </w:rPr>
        <w:t>)</w:t>
      </w:r>
      <w:r w:rsidRPr="00731C3B">
        <w:rPr>
          <w:rFonts w:ascii="Times New Roman" w:hAnsi="Times New Roman" w:cs="Times New Roman"/>
          <w:sz w:val="24"/>
          <w:szCs w:val="24"/>
        </w:rPr>
        <w:t>, race</w:t>
      </w:r>
      <w:r w:rsidRPr="00731C3B">
        <w:rPr>
          <w:rFonts w:ascii="Times New Roman" w:hAnsi="Times New Roman" w:cs="Times New Roman" w:hint="eastAsia"/>
          <w:sz w:val="24"/>
          <w:szCs w:val="24"/>
        </w:rPr>
        <w:t xml:space="preserve"> </w:t>
      </w:r>
      <w:r w:rsidR="00F465FA" w:rsidRPr="004C399F">
        <w:rPr>
          <w:rFonts w:ascii="Times New Roman" w:hAnsi="Times New Roman" w:cs="Times New Roman"/>
          <w:sz w:val="24"/>
          <w:szCs w:val="24"/>
        </w:rPr>
        <w:t>(</w:t>
      </w:r>
      <w:proofErr w:type="spellStart"/>
      <w:r w:rsidR="00F465FA" w:rsidRPr="004C399F">
        <w:rPr>
          <w:rFonts w:ascii="Times New Roman" w:hAnsi="Times New Roman" w:cs="Times New Roman"/>
          <w:sz w:val="24"/>
          <w:szCs w:val="24"/>
          <w:shd w:val="clear" w:color="auto" w:fill="FFFFFF"/>
        </w:rPr>
        <w:t>Cavalluzzo</w:t>
      </w:r>
      <w:proofErr w:type="spellEnd"/>
      <w:r w:rsidR="00F465FA" w:rsidRPr="004C399F">
        <w:rPr>
          <w:rFonts w:ascii="Times New Roman" w:hAnsi="Times New Roman" w:cs="Times New Roman"/>
          <w:sz w:val="24"/>
          <w:szCs w:val="24"/>
          <w:shd w:val="clear" w:color="auto" w:fill="FFFFFF"/>
        </w:rPr>
        <w:t xml:space="preserve">, &amp; </w:t>
      </w:r>
      <w:proofErr w:type="spellStart"/>
      <w:r w:rsidR="00F465FA" w:rsidRPr="004C399F">
        <w:rPr>
          <w:rFonts w:ascii="Times New Roman" w:hAnsi="Times New Roman" w:cs="Times New Roman"/>
          <w:sz w:val="24"/>
          <w:szCs w:val="24"/>
          <w:shd w:val="clear" w:color="auto" w:fill="FFFFFF"/>
        </w:rPr>
        <w:t>Cavalluzzo</w:t>
      </w:r>
      <w:proofErr w:type="spellEnd"/>
      <w:r w:rsidR="00F465FA" w:rsidRPr="004C399F">
        <w:rPr>
          <w:rFonts w:ascii="Times New Roman" w:hAnsi="Times New Roman" w:cs="Times New Roman"/>
          <w:sz w:val="24"/>
          <w:szCs w:val="24"/>
          <w:shd w:val="clear" w:color="auto" w:fill="FFFFFF"/>
        </w:rPr>
        <w:t xml:space="preserve">, 1998; </w:t>
      </w:r>
      <w:proofErr w:type="spellStart"/>
      <w:r w:rsidR="00F465FA" w:rsidRPr="004C399F">
        <w:rPr>
          <w:rFonts w:ascii="Times New Roman" w:hAnsi="Times New Roman" w:cs="Times New Roman"/>
          <w:sz w:val="24"/>
          <w:szCs w:val="24"/>
          <w:shd w:val="clear" w:color="auto" w:fill="FFFFFF"/>
        </w:rPr>
        <w:t>Blanchflower</w:t>
      </w:r>
      <w:proofErr w:type="spellEnd"/>
      <w:r w:rsidR="00F465FA" w:rsidRPr="004C399F">
        <w:rPr>
          <w:rFonts w:ascii="Times New Roman" w:hAnsi="Times New Roman" w:cs="Times New Roman"/>
          <w:sz w:val="24"/>
          <w:szCs w:val="24"/>
          <w:shd w:val="clear" w:color="auto" w:fill="FFFFFF"/>
        </w:rPr>
        <w:t xml:space="preserve">, Levine, &amp; Zimmerman, 2003; Blanchard, Zhao, &amp; </w:t>
      </w:r>
      <w:proofErr w:type="spellStart"/>
      <w:r w:rsidR="00F465FA" w:rsidRPr="004C399F">
        <w:rPr>
          <w:rFonts w:ascii="Times New Roman" w:hAnsi="Times New Roman" w:cs="Times New Roman"/>
          <w:sz w:val="24"/>
          <w:szCs w:val="24"/>
          <w:shd w:val="clear" w:color="auto" w:fill="FFFFFF"/>
        </w:rPr>
        <w:t>Yinger</w:t>
      </w:r>
      <w:proofErr w:type="spellEnd"/>
      <w:r w:rsidR="00F465FA" w:rsidRPr="004C399F">
        <w:rPr>
          <w:rFonts w:ascii="Times New Roman" w:hAnsi="Times New Roman" w:cs="Times New Roman"/>
          <w:sz w:val="24"/>
          <w:szCs w:val="24"/>
          <w:shd w:val="clear" w:color="auto" w:fill="FFFFFF"/>
        </w:rPr>
        <w:t>, 2008</w:t>
      </w:r>
      <w:r w:rsidR="00F465FA" w:rsidRPr="004C399F">
        <w:rPr>
          <w:rFonts w:ascii="Times New Roman" w:hAnsi="Times New Roman" w:cs="Times New Roman"/>
          <w:sz w:val="24"/>
          <w:szCs w:val="24"/>
        </w:rPr>
        <w:t>)</w:t>
      </w:r>
      <w:r w:rsidRPr="00731C3B">
        <w:rPr>
          <w:rFonts w:ascii="Times New Roman" w:hAnsi="Times New Roman" w:cs="Times New Roman"/>
          <w:sz w:val="24"/>
          <w:szCs w:val="24"/>
        </w:rPr>
        <w:t>, and region of borrowers</w:t>
      </w:r>
      <w:r w:rsidRPr="00731C3B">
        <w:rPr>
          <w:rFonts w:ascii="Times New Roman" w:hAnsi="Times New Roman" w:cs="Times New Roman" w:hint="eastAsia"/>
          <w:sz w:val="24"/>
          <w:szCs w:val="24"/>
        </w:rPr>
        <w:t xml:space="preserve"> </w:t>
      </w:r>
      <w:r w:rsidR="00F465FA" w:rsidRPr="004C399F">
        <w:rPr>
          <w:rFonts w:ascii="Times New Roman" w:hAnsi="Times New Roman" w:cs="Times New Roman"/>
          <w:sz w:val="24"/>
          <w:szCs w:val="24"/>
        </w:rPr>
        <w:t>(</w:t>
      </w:r>
      <w:r w:rsidR="00F465FA" w:rsidRPr="004C399F">
        <w:rPr>
          <w:rFonts w:ascii="Times New Roman" w:eastAsia="微软雅黑" w:hAnsi="Times New Roman" w:cs="Times New Roman"/>
          <w:sz w:val="24"/>
          <w:szCs w:val="24"/>
          <w:shd w:val="clear" w:color="auto" w:fill="FFFFFF"/>
        </w:rPr>
        <w:t xml:space="preserve">Lin, &amp; </w:t>
      </w:r>
      <w:proofErr w:type="spellStart"/>
      <w:r w:rsidR="00F465FA" w:rsidRPr="004C399F">
        <w:rPr>
          <w:rFonts w:ascii="Times New Roman" w:eastAsia="微软雅黑" w:hAnsi="Times New Roman" w:cs="Times New Roman"/>
          <w:sz w:val="24"/>
          <w:szCs w:val="24"/>
          <w:shd w:val="clear" w:color="auto" w:fill="FFFFFF"/>
        </w:rPr>
        <w:t>Viswanathan</w:t>
      </w:r>
      <w:proofErr w:type="spellEnd"/>
      <w:r w:rsidR="00F465FA" w:rsidRPr="004C399F">
        <w:rPr>
          <w:rFonts w:ascii="Times New Roman" w:eastAsia="微软雅黑" w:hAnsi="Times New Roman" w:cs="Times New Roman"/>
          <w:sz w:val="24"/>
          <w:szCs w:val="24"/>
          <w:shd w:val="clear" w:color="auto" w:fill="FFFFFF"/>
        </w:rPr>
        <w:t>, 2016</w:t>
      </w:r>
      <w:r w:rsidR="00F465FA" w:rsidRPr="004C399F">
        <w:rPr>
          <w:rFonts w:ascii="Times New Roman" w:hAnsi="Times New Roman" w:cs="Times New Roman"/>
          <w:sz w:val="24"/>
          <w:szCs w:val="24"/>
        </w:rPr>
        <w:t>)</w:t>
      </w:r>
      <w:r w:rsidRPr="00731C3B">
        <w:rPr>
          <w:rFonts w:ascii="Times New Roman" w:hAnsi="Times New Roman" w:cs="Times New Roman"/>
          <w:sz w:val="24"/>
          <w:szCs w:val="24"/>
        </w:rPr>
        <w:t>. In fact, aside from these pieces of information, borrowers also have another important type of information mastered by the lender, namely occupational identity, such as wage earners, the unemployed, students, managers, and private entrepreneurs. Both in traditional bank lending, and in new types of lending such as P2P and payday loan, the occupation of borrowers is always an important basis for lending decisions. The reason is that occupational identity usually represents the stability of a profession, and to a certain extent reflects the level of individual wealth. These are critical factors influencing borrowers’ ability to repay loans. In academic research, due to the lack of data on microcredit, there are few studies on whether credit discrimination based on occupational identity exists or not. This paper has obtained over 300,000 pieces of loan data from a leading P2P platform in China, providing an opportunity to study the issue. Therefore, this paper intends to study whether credit discrimination based on the occupational identity of borrowers exists or not in online lending</w:t>
      </w:r>
      <w:r w:rsidR="00AE0BE4" w:rsidRPr="004C399F">
        <w:rPr>
          <w:rFonts w:ascii="Times New Roman" w:hAnsi="Times New Roman" w:cs="Times New Roman"/>
          <w:sz w:val="24"/>
          <w:szCs w:val="24"/>
        </w:rPr>
        <w:t>.</w:t>
      </w:r>
    </w:p>
    <w:p w:rsidR="00AE0BE4" w:rsidRPr="00423C4D" w:rsidRDefault="00731C3B" w:rsidP="00731C3B">
      <w:pPr>
        <w:spacing w:line="480" w:lineRule="auto"/>
        <w:ind w:firstLineChars="200" w:firstLine="480"/>
        <w:rPr>
          <w:rFonts w:ascii="Times New Roman" w:hAnsi="Times New Roman" w:cs="Times New Roman"/>
          <w:sz w:val="24"/>
          <w:szCs w:val="24"/>
        </w:rPr>
      </w:pPr>
      <w:r w:rsidRPr="00731C3B">
        <w:rPr>
          <w:rFonts w:ascii="Times New Roman" w:hAnsi="Times New Roman" w:cs="Times New Roman"/>
          <w:sz w:val="24"/>
          <w:szCs w:val="24"/>
        </w:rPr>
        <w:t xml:space="preserve">P2P lending appeared first in the UK in 2005. Different from traditional bank </w:t>
      </w:r>
      <w:r w:rsidRPr="00731C3B">
        <w:rPr>
          <w:rFonts w:ascii="Times New Roman" w:hAnsi="Times New Roman" w:cs="Times New Roman"/>
          <w:sz w:val="24"/>
          <w:szCs w:val="24"/>
        </w:rPr>
        <w:lastRenderedPageBreak/>
        <w:t>credit, P2P lending allows borrowers to directly obtain capital from individual investors and is a financial service model that directly realizes lending behaviors on the Internet without financial institutions. Potential investors on the platform decide whether or not to make the investment and the amount of investment based on the information of each loan listing. If the total amount of desired investment of all investors for a loan has reached the predetermined borrowing amount in a prescribed period, the borrowing is successful. Or else, the borrowing fails. P2P online lending provides new solutions to easing the financing difficulties of individuals and small and micro businesses. Meanwhile, it has also provided wider investment channels for social idle funds, so upon its birth, it has won greater attention and enjoyed fast development</w:t>
      </w:r>
      <w:r w:rsidR="00AE0BE4" w:rsidRPr="00423C4D">
        <w:rPr>
          <w:rFonts w:ascii="Times New Roman" w:hAnsi="Times New Roman" w:cs="Times New Roman"/>
          <w:sz w:val="24"/>
          <w:szCs w:val="24"/>
        </w:rPr>
        <w:t>.</w:t>
      </w:r>
    </w:p>
    <w:p w:rsidR="00AE0BE4" w:rsidRPr="00423C4D" w:rsidRDefault="00731C3B" w:rsidP="00731C3B">
      <w:pPr>
        <w:spacing w:line="480" w:lineRule="auto"/>
        <w:ind w:firstLineChars="200" w:firstLine="480"/>
        <w:rPr>
          <w:rFonts w:ascii="Times New Roman" w:hAnsi="Times New Roman" w:cs="Times New Roman"/>
          <w:sz w:val="24"/>
          <w:szCs w:val="24"/>
        </w:rPr>
      </w:pPr>
      <w:r w:rsidRPr="00731C3B">
        <w:rPr>
          <w:rFonts w:ascii="Times New Roman" w:hAnsi="Times New Roman" w:cs="Times New Roman"/>
          <w:sz w:val="24"/>
          <w:szCs w:val="24"/>
        </w:rPr>
        <w:t xml:space="preserve">However, not everyone can successfully obtain loans from P2P platforms. In fact, the probability of successful funding on P2P platforms is not high. For example, as for Prosper, the largest P2P platform in the world, the probability of successful funding is only around 10%. An important reason for such a phenomenon is investors’ lack of trust on borrowers. Since investors cannot make face-to-face contact with borrowers or actively collect relevant information, serious information asymmetry exists between borrowers and </w:t>
      </w:r>
      <w:r w:rsidRPr="00731C3B">
        <w:rPr>
          <w:rFonts w:ascii="Times New Roman" w:hAnsi="Times New Roman" w:cs="Times New Roman" w:hint="eastAsia"/>
          <w:sz w:val="24"/>
          <w:szCs w:val="24"/>
        </w:rPr>
        <w:t>investors</w:t>
      </w:r>
      <w:r w:rsidRPr="00731C3B">
        <w:rPr>
          <w:rFonts w:ascii="Times New Roman" w:hAnsi="Times New Roman" w:cs="Times New Roman"/>
          <w:sz w:val="24"/>
          <w:szCs w:val="24"/>
        </w:rPr>
        <w:t>. Investors can only make decisions based on the information disclosed by borrowers, including both soft information and hard information</w:t>
      </w:r>
      <w:r w:rsidRPr="00731C3B">
        <w:rPr>
          <w:rFonts w:ascii="Times New Roman" w:hAnsi="Times New Roman" w:cs="Times New Roman" w:hint="eastAsia"/>
          <w:sz w:val="24"/>
          <w:szCs w:val="24"/>
        </w:rPr>
        <w:t xml:space="preserve"> </w:t>
      </w:r>
      <w:r w:rsidR="00F465FA" w:rsidRPr="00423C4D">
        <w:rPr>
          <w:rFonts w:ascii="Times New Roman" w:hAnsi="Times New Roman" w:cs="Times New Roman"/>
          <w:sz w:val="24"/>
          <w:szCs w:val="24"/>
        </w:rPr>
        <w:t>(</w:t>
      </w:r>
      <w:proofErr w:type="spellStart"/>
      <w:r w:rsidR="00F465FA" w:rsidRPr="00423C4D">
        <w:rPr>
          <w:rFonts w:ascii="Times New Roman" w:hAnsi="Times New Roman" w:cs="Times New Roman"/>
          <w:sz w:val="24"/>
          <w:szCs w:val="24"/>
        </w:rPr>
        <w:t>Herzenstein</w:t>
      </w:r>
      <w:proofErr w:type="spellEnd"/>
      <w:r w:rsidR="00F465FA" w:rsidRPr="00423C4D">
        <w:rPr>
          <w:rFonts w:ascii="Times New Roman" w:hAnsi="Times New Roman" w:cs="Times New Roman"/>
          <w:sz w:val="24"/>
          <w:szCs w:val="24"/>
        </w:rPr>
        <w:t xml:space="preserve">, </w:t>
      </w:r>
      <w:proofErr w:type="spellStart"/>
      <w:r w:rsidR="00F465FA" w:rsidRPr="00423C4D">
        <w:rPr>
          <w:rFonts w:ascii="Times New Roman" w:hAnsi="Times New Roman" w:cs="Times New Roman"/>
          <w:sz w:val="24"/>
          <w:szCs w:val="24"/>
        </w:rPr>
        <w:t>Sonenshein</w:t>
      </w:r>
      <w:proofErr w:type="spellEnd"/>
      <w:r w:rsidR="00F465FA" w:rsidRPr="00423C4D">
        <w:rPr>
          <w:rFonts w:ascii="Times New Roman" w:hAnsi="Times New Roman" w:cs="Times New Roman"/>
          <w:sz w:val="24"/>
          <w:szCs w:val="24"/>
        </w:rPr>
        <w:t xml:space="preserve">, &amp; </w:t>
      </w:r>
      <w:proofErr w:type="spellStart"/>
      <w:r w:rsidR="00F465FA" w:rsidRPr="00423C4D">
        <w:rPr>
          <w:rFonts w:ascii="Times New Roman" w:hAnsi="Times New Roman" w:cs="Times New Roman"/>
          <w:sz w:val="24"/>
          <w:szCs w:val="24"/>
        </w:rPr>
        <w:t>Dholakia</w:t>
      </w:r>
      <w:proofErr w:type="spellEnd"/>
      <w:r w:rsidR="00F465FA" w:rsidRPr="00423C4D">
        <w:rPr>
          <w:rFonts w:ascii="Times New Roman" w:hAnsi="Times New Roman" w:cs="Times New Roman"/>
          <w:sz w:val="24"/>
          <w:szCs w:val="24"/>
        </w:rPr>
        <w:t xml:space="preserve">, 2011; Lin et al, 2013; </w:t>
      </w:r>
      <w:proofErr w:type="spellStart"/>
      <w:r w:rsidR="00F465FA" w:rsidRPr="00423C4D">
        <w:rPr>
          <w:rFonts w:ascii="Times New Roman" w:hAnsi="Times New Roman" w:cs="Times New Roman"/>
          <w:sz w:val="24"/>
          <w:szCs w:val="24"/>
        </w:rPr>
        <w:t>Dorfleitner</w:t>
      </w:r>
      <w:proofErr w:type="spellEnd"/>
      <w:r w:rsidR="00F465FA" w:rsidRPr="00423C4D">
        <w:rPr>
          <w:rFonts w:ascii="Times New Roman" w:hAnsi="Times New Roman" w:cs="Times New Roman"/>
          <w:sz w:val="24"/>
          <w:szCs w:val="24"/>
        </w:rPr>
        <w:t xml:space="preserve"> et al, 2016; Chen, Zhou, &amp; Wan, 2016)</w:t>
      </w:r>
      <w:r w:rsidRPr="00731C3B">
        <w:rPr>
          <w:rFonts w:ascii="Times New Roman" w:hAnsi="Times New Roman" w:cs="Times New Roman"/>
          <w:sz w:val="24"/>
          <w:szCs w:val="24"/>
        </w:rPr>
        <w:t xml:space="preserve">. Hard information differs from soft information mainly in terms of </w:t>
      </w:r>
      <w:proofErr w:type="spellStart"/>
      <w:r w:rsidRPr="00731C3B">
        <w:rPr>
          <w:rFonts w:ascii="Times New Roman" w:hAnsi="Times New Roman" w:cs="Times New Roman"/>
          <w:sz w:val="24"/>
          <w:szCs w:val="24"/>
        </w:rPr>
        <w:t>quantifiability</w:t>
      </w:r>
      <w:proofErr w:type="spellEnd"/>
      <w:r w:rsidRPr="00731C3B">
        <w:rPr>
          <w:rFonts w:ascii="Times New Roman" w:hAnsi="Times New Roman" w:cs="Times New Roman"/>
          <w:sz w:val="24"/>
          <w:szCs w:val="24"/>
        </w:rPr>
        <w:t xml:space="preserve"> or subjectivity and objectivity. Hard </w:t>
      </w:r>
      <w:r w:rsidRPr="00731C3B">
        <w:rPr>
          <w:rFonts w:ascii="Times New Roman" w:hAnsi="Times New Roman" w:cs="Times New Roman"/>
          <w:sz w:val="24"/>
          <w:szCs w:val="24"/>
        </w:rPr>
        <w:lastRenderedPageBreak/>
        <w:t xml:space="preserve">information usually refers to information that </w:t>
      </w:r>
      <w:r w:rsidRPr="00731C3B">
        <w:rPr>
          <w:rFonts w:ascii="Times New Roman" w:hAnsi="Times New Roman" w:cs="Times New Roman" w:hint="eastAsia"/>
          <w:sz w:val="24"/>
          <w:szCs w:val="24"/>
        </w:rPr>
        <w:t>can be</w:t>
      </w:r>
      <w:r w:rsidRPr="00731C3B">
        <w:rPr>
          <w:rFonts w:ascii="Times New Roman" w:hAnsi="Times New Roman" w:cs="Times New Roman"/>
          <w:sz w:val="24"/>
          <w:szCs w:val="24"/>
        </w:rPr>
        <w:t xml:space="preserve"> easily converted into a digital format and does not require subjective judgment, such as age, gender, financial condition, and credit score, etc. Soft information mainly refers to information that is difficult to be converted into digital format or requires subjective judgment in the process of identification, such as language description, photos and images, and social identity, etc. Moreover, in soft information, occupational identity is the information directly reflecting the income of an individual, wealth status, and social stratum of individuals. Through occupational information, we can more directly understand the loan repayment ability of a borrower. So, will investors regard occupational identity as a key signal to screen good borrowers</w:t>
      </w:r>
      <w:r w:rsidRPr="00731C3B">
        <w:rPr>
          <w:rFonts w:ascii="Times New Roman" w:hAnsi="Times New Roman" w:cs="Times New Roman" w:hint="eastAsia"/>
          <w:sz w:val="24"/>
          <w:szCs w:val="24"/>
        </w:rPr>
        <w:t>?</w:t>
      </w:r>
      <w:r w:rsidRPr="00731C3B">
        <w:rPr>
          <w:rFonts w:ascii="Times New Roman" w:hAnsi="Times New Roman" w:cs="Times New Roman"/>
          <w:sz w:val="24"/>
          <w:szCs w:val="24"/>
        </w:rPr>
        <w:t xml:space="preserve"> Will investors discriminate against borrowers of some occupational identities? This</w:t>
      </w:r>
      <w:r w:rsidRPr="00731C3B">
        <w:rPr>
          <w:rFonts w:ascii="Times New Roman" w:hAnsi="Times New Roman" w:cs="Times New Roman" w:hint="eastAsia"/>
          <w:sz w:val="24"/>
          <w:szCs w:val="24"/>
        </w:rPr>
        <w:t xml:space="preserve"> </w:t>
      </w:r>
      <w:r w:rsidRPr="00731C3B">
        <w:rPr>
          <w:rFonts w:ascii="Times New Roman" w:hAnsi="Times New Roman" w:cs="Times New Roman"/>
          <w:sz w:val="24"/>
          <w:szCs w:val="24"/>
        </w:rPr>
        <w:t>is the</w:t>
      </w:r>
      <w:r w:rsidRPr="00731C3B">
        <w:rPr>
          <w:rFonts w:ascii="Times New Roman" w:hAnsi="Times New Roman" w:cs="Times New Roman" w:hint="eastAsia"/>
          <w:sz w:val="24"/>
          <w:szCs w:val="24"/>
        </w:rPr>
        <w:t xml:space="preserve"> </w:t>
      </w:r>
      <w:r w:rsidRPr="00731C3B">
        <w:rPr>
          <w:rFonts w:ascii="Times New Roman" w:hAnsi="Times New Roman" w:cs="Times New Roman"/>
          <w:sz w:val="24"/>
          <w:szCs w:val="24"/>
        </w:rPr>
        <w:t xml:space="preserve">focus of </w:t>
      </w:r>
      <w:r w:rsidRPr="00731C3B">
        <w:rPr>
          <w:rFonts w:ascii="Times New Roman" w:hAnsi="Times New Roman" w:cs="Times New Roman" w:hint="eastAsia"/>
          <w:sz w:val="24"/>
          <w:szCs w:val="24"/>
        </w:rPr>
        <w:t>the</w:t>
      </w:r>
      <w:r w:rsidRPr="00731C3B">
        <w:rPr>
          <w:rFonts w:ascii="Times New Roman" w:hAnsi="Times New Roman" w:cs="Times New Roman"/>
          <w:sz w:val="24"/>
          <w:szCs w:val="24"/>
        </w:rPr>
        <w:t xml:space="preserve"> paper</w:t>
      </w:r>
      <w:r w:rsidR="00AE0BE4" w:rsidRPr="00423C4D">
        <w:rPr>
          <w:rFonts w:ascii="Times New Roman" w:hAnsi="Times New Roman" w:cs="Times New Roman"/>
          <w:sz w:val="24"/>
          <w:szCs w:val="24"/>
        </w:rPr>
        <w:t xml:space="preserve">.  </w:t>
      </w:r>
    </w:p>
    <w:p w:rsidR="00AE0BE4" w:rsidRPr="00423C4D" w:rsidRDefault="00731C3B" w:rsidP="00731C3B">
      <w:pPr>
        <w:spacing w:line="480" w:lineRule="auto"/>
        <w:ind w:firstLineChars="200" w:firstLine="480"/>
        <w:rPr>
          <w:rFonts w:ascii="Times New Roman" w:hAnsi="Times New Roman" w:cs="Times New Roman"/>
          <w:sz w:val="24"/>
          <w:szCs w:val="24"/>
        </w:rPr>
      </w:pPr>
      <w:r w:rsidRPr="00731C3B">
        <w:rPr>
          <w:rFonts w:ascii="Times New Roman" w:hAnsi="Times New Roman" w:cs="Times New Roman"/>
          <w:sz w:val="24"/>
          <w:szCs w:val="24"/>
        </w:rPr>
        <w:t xml:space="preserve">This paper first studies whether there is discrimination against the occupational identity of borrowers in P2P lending. Among the borrowers of P2P platforms, there are two most typical occupational identities: the wage earner and the private entrepreneur. The former refers to the people who rely on working to earn salary income, while the later refers to investors and owners of private enterprises. In traditional bank credit, private entrepreneurs, especially owners of small enterprises, are less likely to get bank loans than salaried workers with stable occupations. One of the important reasons is that banks are worried about the repayment ability of business owners. Because of the uncertainties in the enterprise operation, they may not be able to repay bank loans when facing higher operational risks. The wage earners have more stable cash flow than private entrepreneurs because of their stable </w:t>
      </w:r>
      <w:r w:rsidRPr="00731C3B">
        <w:rPr>
          <w:rFonts w:ascii="Times New Roman" w:hAnsi="Times New Roman" w:cs="Times New Roman"/>
          <w:sz w:val="24"/>
          <w:szCs w:val="24"/>
        </w:rPr>
        <w:lastRenderedPageBreak/>
        <w:t xml:space="preserve">wage income. However, in the new-type P2P lending, whether these two identities of borrowers will be prejudiced by investors has not been fully studied. If borrowers with a certain occupational identity have a higher probability of successful funding, it means that the investors have a higher willingness to invest in the borrower with this occupational identity. </w:t>
      </w:r>
      <w:proofErr w:type="gramStart"/>
      <w:r w:rsidRPr="00731C3B">
        <w:rPr>
          <w:rFonts w:ascii="Times New Roman" w:hAnsi="Times New Roman" w:cs="Times New Roman"/>
          <w:sz w:val="24"/>
          <w:szCs w:val="24"/>
        </w:rPr>
        <w:t>Therefore, by examining the success rate of borrowers with different occupational identities, the purpose of testing whether investors have credit discrimination against occupational identities can be achieved.</w:t>
      </w:r>
      <w:proofErr w:type="gramEnd"/>
      <w:r w:rsidRPr="00731C3B">
        <w:rPr>
          <w:rFonts w:ascii="Times New Roman" w:hAnsi="Times New Roman" w:cs="Times New Roman"/>
          <w:sz w:val="24"/>
          <w:szCs w:val="24"/>
        </w:rPr>
        <w:t xml:space="preserve"> This paper finds that private entrepreneurs are more likely to get loans than the wage earner</w:t>
      </w:r>
      <w:r w:rsidRPr="00731C3B">
        <w:rPr>
          <w:rFonts w:ascii="Times New Roman" w:hAnsi="Times New Roman" w:cs="Times New Roman" w:hint="eastAsia"/>
          <w:sz w:val="24"/>
          <w:szCs w:val="24"/>
        </w:rPr>
        <w:t>s</w:t>
      </w:r>
      <w:r w:rsidRPr="00731C3B">
        <w:rPr>
          <w:rFonts w:ascii="Times New Roman" w:hAnsi="Times New Roman" w:cs="Times New Roman"/>
          <w:sz w:val="24"/>
          <w:szCs w:val="24"/>
        </w:rPr>
        <w:t>, which is quite different from that in traditional bank credit. It indicates that investors on the P2P platform prefer private entrepreneurs and discriminate against</w:t>
      </w:r>
      <w:r w:rsidRPr="00731C3B">
        <w:rPr>
          <w:rFonts w:ascii="Times New Roman" w:hAnsi="Times New Roman" w:cs="Times New Roman" w:hint="eastAsia"/>
          <w:sz w:val="24"/>
          <w:szCs w:val="24"/>
        </w:rPr>
        <w:t xml:space="preserve"> salary earners</w:t>
      </w:r>
      <w:r w:rsidR="00AE0BE4" w:rsidRPr="00423C4D">
        <w:rPr>
          <w:rFonts w:ascii="Times New Roman" w:hAnsi="Times New Roman" w:cs="Times New Roman"/>
          <w:sz w:val="24"/>
          <w:szCs w:val="24"/>
        </w:rPr>
        <w:t>.</w:t>
      </w:r>
    </w:p>
    <w:p w:rsidR="00AE0BE4" w:rsidRPr="00423C4D" w:rsidRDefault="00731C3B" w:rsidP="00731C3B">
      <w:pPr>
        <w:spacing w:line="480" w:lineRule="auto"/>
        <w:ind w:firstLineChars="200" w:firstLine="480"/>
        <w:rPr>
          <w:rFonts w:ascii="Times New Roman" w:hAnsi="Times New Roman" w:cs="Times New Roman"/>
          <w:sz w:val="24"/>
          <w:szCs w:val="24"/>
        </w:rPr>
      </w:pPr>
      <w:r w:rsidRPr="00731C3B">
        <w:rPr>
          <w:rFonts w:ascii="Times New Roman" w:hAnsi="Times New Roman" w:cs="Times New Roman"/>
          <w:sz w:val="24"/>
          <w:szCs w:val="24"/>
        </w:rPr>
        <w:t>In order to further test the phenomenon that investors prefer private entrepreneurs while discriminating against the salary earner</w:t>
      </w:r>
      <w:r w:rsidRPr="00731C3B">
        <w:rPr>
          <w:rFonts w:ascii="Times New Roman" w:hAnsi="Times New Roman" w:cs="Times New Roman" w:hint="eastAsia"/>
          <w:sz w:val="24"/>
          <w:szCs w:val="24"/>
        </w:rPr>
        <w:t>s</w:t>
      </w:r>
      <w:r w:rsidRPr="00731C3B">
        <w:rPr>
          <w:rFonts w:ascii="Times New Roman" w:hAnsi="Times New Roman" w:cs="Times New Roman"/>
          <w:sz w:val="24"/>
          <w:szCs w:val="24"/>
        </w:rPr>
        <w:t>, this paper makes an in-depth analysis from three perspectives. Firstly, I examine whether there is discrimination against the salary earner</w:t>
      </w:r>
      <w:r w:rsidRPr="00731C3B">
        <w:rPr>
          <w:rFonts w:ascii="Times New Roman" w:hAnsi="Times New Roman" w:cs="Times New Roman" w:hint="eastAsia"/>
          <w:sz w:val="24"/>
          <w:szCs w:val="24"/>
        </w:rPr>
        <w:t>s</w:t>
      </w:r>
      <w:r w:rsidRPr="00731C3B">
        <w:rPr>
          <w:rFonts w:ascii="Times New Roman" w:hAnsi="Times New Roman" w:cs="Times New Roman"/>
          <w:sz w:val="24"/>
          <w:szCs w:val="24"/>
        </w:rPr>
        <w:t xml:space="preserve"> among borrowers with different credit ratings. Since most of the P2P borrowers are difficult to obtain loans from traditional credit channels, this paper is concerned that the difference in credit ratings may interfere with previous conclusions. However, the results show that for borrowers with the HR credit rating, investors also prefer private entrepreneurs. For borrowers with higher credit ratings than HR, the same results are found, which shows that discrimination of investors does not vary according to the difference of borrower's credit rating. Secondly, the interest rate levels of the salary earner and the private entrepreneur are also tested. The way to determine the lending rate on Renrendai.com is that first, the </w:t>
      </w:r>
      <w:r w:rsidRPr="00731C3B">
        <w:rPr>
          <w:rFonts w:ascii="Times New Roman" w:hAnsi="Times New Roman" w:cs="Times New Roman"/>
          <w:sz w:val="24"/>
          <w:szCs w:val="24"/>
        </w:rPr>
        <w:lastRenderedPageBreak/>
        <w:t>platform determines the credit rating of borrowers based on their application information, and then provides them with an interest rate interval corresponding to the credit rating, in which borrowers choose the interest rate independently according to their borrowing demand. Therefore, by examining the interest rate of each loan listing, on the one hand, whether the difference of interest rate level causes discrimination can be examined, on the other hand, whether the overall credit risk of the salary earner and the private entrepreneur is different by can also be judged. Empirical results show that private entrepreneurs obtain lower interest rates. Finally, this paper examines the moderating effect of occupational identity on the relationship between credit rating and probability of successful funding. If investors do discriminate against the borrower's occupational identity, such discrimination should affect the role of other variables that have an impact on the probability of successful funding. Among other variables affecting the probability of successful funding, the borrower's credit rating is the most important. This paper finds that the identity of private entrepreneur will enhance the impact of credit rating on the probability of successful funding</w:t>
      </w:r>
      <w:r w:rsidR="00AE0BE4" w:rsidRPr="00423C4D">
        <w:rPr>
          <w:rFonts w:ascii="Times New Roman" w:hAnsi="Times New Roman" w:cs="Times New Roman"/>
          <w:sz w:val="24"/>
          <w:szCs w:val="24"/>
        </w:rPr>
        <w:t>.</w:t>
      </w:r>
    </w:p>
    <w:p w:rsidR="00AE0BE4" w:rsidRDefault="00731C3B" w:rsidP="00731C3B">
      <w:pPr>
        <w:spacing w:line="480" w:lineRule="auto"/>
        <w:ind w:firstLineChars="200" w:firstLine="480"/>
        <w:rPr>
          <w:rFonts w:ascii="Times New Roman" w:hAnsi="Times New Roman" w:cs="Times New Roman"/>
          <w:sz w:val="24"/>
          <w:szCs w:val="24"/>
        </w:rPr>
      </w:pPr>
      <w:r w:rsidRPr="00731C3B">
        <w:rPr>
          <w:rFonts w:ascii="Times New Roman" w:hAnsi="Times New Roman" w:cs="Times New Roman"/>
          <w:sz w:val="24"/>
          <w:szCs w:val="24"/>
        </w:rPr>
        <w:t xml:space="preserve">After examining the investor's discrimination against the borrower's occupational identity, </w:t>
      </w:r>
      <w:r w:rsidRPr="00731C3B">
        <w:rPr>
          <w:rFonts w:ascii="Times New Roman" w:hAnsi="Times New Roman" w:cs="Times New Roman" w:hint="eastAsia"/>
          <w:sz w:val="24"/>
          <w:szCs w:val="24"/>
        </w:rPr>
        <w:t>I</w:t>
      </w:r>
      <w:r w:rsidRPr="00731C3B">
        <w:rPr>
          <w:rFonts w:ascii="Times New Roman" w:hAnsi="Times New Roman" w:cs="Times New Roman"/>
          <w:sz w:val="24"/>
          <w:szCs w:val="24"/>
        </w:rPr>
        <w:t xml:space="preserve"> further explore whether the investor's discrimination is rational or irrational. In economic theories, scholars distinguish two kinds of discrimination: one is the efficient statistical discrimination proposed by </w:t>
      </w:r>
      <w:r w:rsidR="00F465FA" w:rsidRPr="00423C4D">
        <w:rPr>
          <w:rFonts w:ascii="Times New Roman" w:hAnsi="Times New Roman" w:cs="Times New Roman"/>
          <w:sz w:val="24"/>
          <w:szCs w:val="24"/>
        </w:rPr>
        <w:t>Phelps (1972) and Arrow (1973)</w:t>
      </w:r>
      <w:r w:rsidRPr="00731C3B">
        <w:rPr>
          <w:rFonts w:ascii="Times New Roman" w:hAnsi="Times New Roman" w:cs="Times New Roman"/>
          <w:sz w:val="24"/>
          <w:szCs w:val="24"/>
        </w:rPr>
        <w:t xml:space="preserve">, the other is the inefficient tasted-based discrimination proposed by </w:t>
      </w:r>
      <w:r w:rsidR="00F465FA" w:rsidRPr="00B21B68">
        <w:rPr>
          <w:rFonts w:ascii="Times New Roman" w:hAnsi="Times New Roman" w:cs="Times New Roman" w:hint="eastAsia"/>
          <w:sz w:val="24"/>
          <w:szCs w:val="24"/>
        </w:rPr>
        <w:t>Becker</w:t>
      </w:r>
      <w:r w:rsidR="00F465FA">
        <w:rPr>
          <w:rFonts w:ascii="Times New Roman" w:hAnsi="Times New Roman" w:cs="Times New Roman" w:hint="eastAsia"/>
          <w:sz w:val="24"/>
          <w:szCs w:val="24"/>
        </w:rPr>
        <w:t xml:space="preserve"> (</w:t>
      </w:r>
      <w:r w:rsidR="00F465FA" w:rsidRPr="00B21B68">
        <w:rPr>
          <w:rFonts w:ascii="Times New Roman" w:hAnsi="Times New Roman" w:cs="Times New Roman" w:hint="eastAsia"/>
          <w:sz w:val="24"/>
          <w:szCs w:val="24"/>
        </w:rPr>
        <w:t>1957</w:t>
      </w:r>
      <w:r w:rsidR="00F465FA">
        <w:rPr>
          <w:rFonts w:ascii="Times New Roman" w:hAnsi="Times New Roman" w:cs="Times New Roman" w:hint="eastAsia"/>
          <w:sz w:val="24"/>
          <w:szCs w:val="24"/>
        </w:rPr>
        <w:t>)</w:t>
      </w:r>
      <w:r w:rsidRPr="00731C3B">
        <w:rPr>
          <w:rFonts w:ascii="Times New Roman" w:hAnsi="Times New Roman" w:cs="Times New Roman"/>
          <w:sz w:val="24"/>
          <w:szCs w:val="24"/>
        </w:rPr>
        <w:t xml:space="preserve">. Under the context of P2P lending, the former refers to the fact that some groups have inherent economic roots in their easier access to borrowing than others, such as higher </w:t>
      </w:r>
      <w:r w:rsidRPr="00731C3B">
        <w:rPr>
          <w:rFonts w:ascii="Times New Roman" w:hAnsi="Times New Roman" w:cs="Times New Roman"/>
          <w:sz w:val="24"/>
          <w:szCs w:val="24"/>
        </w:rPr>
        <w:lastRenderedPageBreak/>
        <w:t>rates of return or lower default rates offered by them; the later refers to the fact that investors have no reasonable economic roots for credit discrimination against certain groups but based entirely on the likes and dislikes of investors. This paper examines the default rate of private entrepreneurs and the salary earners to determine whether the discrimination of investors is the efficient statistical discrimination or the inefficient tasted-based discrimination. The results show that the default rate of private entrepreneurs is significantly higher than that of the salary earners, that is, private entrepreneurs are more likely to default after successful borrowing, which indicates that although investors prefer private entrepreneurs to the salary earners, the default rate of the salary earners is not higher than that of private entrepreneurs. That is to say, investors’ discrimination against the salary earners is irrational, being the inefficient tasted-based discrimination. These findings provide new empirical evidence for understanding the investment behaviors of Chinese P2P investors and the credit discrimination in P2P lending</w:t>
      </w:r>
      <w:r w:rsidR="00AE0BE4" w:rsidRPr="00423C4D">
        <w:rPr>
          <w:rFonts w:ascii="Times New Roman" w:hAnsi="Times New Roman" w:cs="Times New Roman"/>
          <w:sz w:val="24"/>
          <w:szCs w:val="24"/>
        </w:rPr>
        <w:t>.</w:t>
      </w:r>
    </w:p>
    <w:p w:rsidR="00423C4D" w:rsidRPr="00423C4D" w:rsidRDefault="00731C3B" w:rsidP="00731C3B">
      <w:pPr>
        <w:spacing w:line="480" w:lineRule="auto"/>
        <w:ind w:firstLineChars="200" w:firstLine="480"/>
        <w:rPr>
          <w:rFonts w:ascii="Times New Roman" w:hAnsi="Times New Roman" w:cs="Times New Roman"/>
          <w:sz w:val="24"/>
          <w:szCs w:val="24"/>
        </w:rPr>
      </w:pPr>
      <w:r w:rsidRPr="00731C3B">
        <w:rPr>
          <w:rFonts w:ascii="Times New Roman" w:hAnsi="Times New Roman" w:cs="Times New Roman"/>
          <w:sz w:val="24"/>
          <w:szCs w:val="24"/>
        </w:rPr>
        <w:t>The structure of this paper is as follows: the first part is the introduction; the second part elaborates the theoretical mechanism and puts forward the research hypothes</w:t>
      </w:r>
      <w:r w:rsidRPr="00731C3B">
        <w:rPr>
          <w:rFonts w:ascii="Times New Roman" w:hAnsi="Times New Roman" w:cs="Times New Roman" w:hint="eastAsia"/>
          <w:sz w:val="24"/>
          <w:szCs w:val="24"/>
        </w:rPr>
        <w:t>e</w:t>
      </w:r>
      <w:r w:rsidRPr="00731C3B">
        <w:rPr>
          <w:rFonts w:ascii="Times New Roman" w:hAnsi="Times New Roman" w:cs="Times New Roman"/>
          <w:sz w:val="24"/>
          <w:szCs w:val="24"/>
        </w:rPr>
        <w:t xml:space="preserve">s; the third part </w:t>
      </w:r>
      <w:r w:rsidRPr="00731C3B">
        <w:rPr>
          <w:rFonts w:ascii="Times New Roman" w:hAnsi="Times New Roman" w:cs="Times New Roman" w:hint="eastAsia"/>
          <w:sz w:val="24"/>
          <w:szCs w:val="24"/>
        </w:rPr>
        <w:t>presents</w:t>
      </w:r>
      <w:r w:rsidRPr="00731C3B">
        <w:rPr>
          <w:rFonts w:ascii="Times New Roman" w:hAnsi="Times New Roman" w:cs="Times New Roman"/>
          <w:sz w:val="24"/>
          <w:szCs w:val="24"/>
        </w:rPr>
        <w:t xml:space="preserve"> the data sources; the fourth part </w:t>
      </w:r>
      <w:r w:rsidRPr="00731C3B">
        <w:rPr>
          <w:rFonts w:ascii="Times New Roman" w:hAnsi="Times New Roman" w:cs="Times New Roman" w:hint="eastAsia"/>
          <w:sz w:val="24"/>
          <w:szCs w:val="24"/>
        </w:rPr>
        <w:t>puts forward</w:t>
      </w:r>
      <w:r w:rsidRPr="00731C3B">
        <w:rPr>
          <w:rFonts w:ascii="Times New Roman" w:hAnsi="Times New Roman" w:cs="Times New Roman"/>
          <w:sz w:val="24"/>
          <w:szCs w:val="24"/>
        </w:rPr>
        <w:t xml:space="preserve"> the empirical method and model</w:t>
      </w:r>
      <w:r w:rsidRPr="00731C3B">
        <w:rPr>
          <w:rFonts w:ascii="Times New Roman" w:hAnsi="Times New Roman" w:cs="Times New Roman" w:hint="eastAsia"/>
          <w:sz w:val="24"/>
          <w:szCs w:val="24"/>
        </w:rPr>
        <w:t>s</w:t>
      </w:r>
      <w:r w:rsidRPr="00731C3B">
        <w:rPr>
          <w:rFonts w:ascii="Times New Roman" w:hAnsi="Times New Roman" w:cs="Times New Roman"/>
          <w:sz w:val="24"/>
          <w:szCs w:val="24"/>
        </w:rPr>
        <w:t xml:space="preserve">; the fifth part </w:t>
      </w:r>
      <w:r w:rsidRPr="00731C3B">
        <w:rPr>
          <w:rFonts w:ascii="Times New Roman" w:hAnsi="Times New Roman" w:cs="Times New Roman" w:hint="eastAsia"/>
          <w:sz w:val="24"/>
          <w:szCs w:val="24"/>
        </w:rPr>
        <w:t>shows</w:t>
      </w:r>
      <w:r w:rsidRPr="00731C3B">
        <w:rPr>
          <w:rFonts w:ascii="Times New Roman" w:hAnsi="Times New Roman" w:cs="Times New Roman"/>
          <w:sz w:val="24"/>
          <w:szCs w:val="24"/>
        </w:rPr>
        <w:t xml:space="preserve"> the empirical results; the sixth part </w:t>
      </w:r>
      <w:r w:rsidRPr="00731C3B">
        <w:rPr>
          <w:rFonts w:ascii="Times New Roman" w:hAnsi="Times New Roman" w:cs="Times New Roman" w:hint="eastAsia"/>
          <w:sz w:val="24"/>
          <w:szCs w:val="24"/>
        </w:rPr>
        <w:t>talks about</w:t>
      </w:r>
      <w:r w:rsidRPr="00731C3B">
        <w:rPr>
          <w:rFonts w:ascii="Times New Roman" w:hAnsi="Times New Roman" w:cs="Times New Roman"/>
          <w:sz w:val="24"/>
          <w:szCs w:val="24"/>
        </w:rPr>
        <w:t xml:space="preserve"> the robustness test; the seventh part discuss</w:t>
      </w:r>
      <w:r w:rsidRPr="00731C3B">
        <w:rPr>
          <w:rFonts w:ascii="Times New Roman" w:hAnsi="Times New Roman" w:cs="Times New Roman" w:hint="eastAsia"/>
          <w:sz w:val="24"/>
          <w:szCs w:val="24"/>
        </w:rPr>
        <w:t>es</w:t>
      </w:r>
      <w:r w:rsidRPr="00731C3B">
        <w:rPr>
          <w:rFonts w:ascii="Times New Roman" w:hAnsi="Times New Roman" w:cs="Times New Roman"/>
          <w:sz w:val="24"/>
          <w:szCs w:val="24"/>
        </w:rPr>
        <w:t xml:space="preserve"> the conclusion and the limitations of this paper</w:t>
      </w:r>
      <w:r w:rsidR="00423C4D" w:rsidRPr="00423C4D">
        <w:rPr>
          <w:rFonts w:ascii="Times New Roman" w:hAnsi="Times New Roman" w:cs="Times New Roman"/>
          <w:sz w:val="24"/>
          <w:szCs w:val="24"/>
        </w:rPr>
        <w:t>.</w:t>
      </w:r>
    </w:p>
    <w:p w:rsidR="00BC4F60" w:rsidRPr="008B1166" w:rsidRDefault="00945AFE" w:rsidP="00945AFE">
      <w:pPr>
        <w:spacing w:line="480" w:lineRule="auto"/>
        <w:jc w:val="left"/>
        <w:rPr>
          <w:rFonts w:ascii="Times New Roman" w:hAnsi="Times New Roman" w:cs="Times New Roman"/>
          <w:b/>
          <w:sz w:val="28"/>
        </w:rPr>
      </w:pPr>
      <w:proofErr w:type="gramStart"/>
      <w:r>
        <w:rPr>
          <w:rFonts w:ascii="Times New Roman" w:hAnsi="Times New Roman" w:cs="Times New Roman" w:hint="eastAsia"/>
          <w:b/>
          <w:sz w:val="28"/>
        </w:rPr>
        <w:t xml:space="preserve">2  </w:t>
      </w:r>
      <w:r w:rsidR="00BC4F60" w:rsidRPr="008B1166">
        <w:rPr>
          <w:rFonts w:ascii="Times New Roman" w:hAnsi="Times New Roman" w:cs="Times New Roman"/>
          <w:b/>
          <w:sz w:val="28"/>
        </w:rPr>
        <w:t>Hypothesis</w:t>
      </w:r>
      <w:proofErr w:type="gramEnd"/>
      <w:r w:rsidR="00BC4F60" w:rsidRPr="008B1166">
        <w:rPr>
          <w:rFonts w:ascii="Times New Roman" w:hAnsi="Times New Roman" w:cs="Times New Roman"/>
          <w:b/>
          <w:sz w:val="28"/>
        </w:rPr>
        <w:t xml:space="preserve"> Development</w:t>
      </w:r>
    </w:p>
    <w:p w:rsidR="001D025D" w:rsidRDefault="00731C3B" w:rsidP="00731C3B">
      <w:pPr>
        <w:spacing w:line="480" w:lineRule="auto"/>
        <w:ind w:firstLineChars="200" w:firstLine="480"/>
        <w:rPr>
          <w:rFonts w:ascii="Times New Roman" w:hAnsi="Times New Roman" w:cs="Times New Roman"/>
          <w:sz w:val="24"/>
          <w:szCs w:val="24"/>
        </w:rPr>
      </w:pPr>
      <w:r w:rsidRPr="00731C3B">
        <w:rPr>
          <w:rFonts w:ascii="Times New Roman" w:hAnsi="Times New Roman" w:cs="Times New Roman"/>
          <w:sz w:val="24"/>
          <w:szCs w:val="24"/>
        </w:rPr>
        <w:t xml:space="preserve">The first question concerned in this paper is whether P2P investors will </w:t>
      </w:r>
      <w:r w:rsidRPr="00731C3B">
        <w:rPr>
          <w:rFonts w:ascii="Times New Roman" w:hAnsi="Times New Roman" w:cs="Times New Roman"/>
          <w:sz w:val="24"/>
          <w:szCs w:val="24"/>
        </w:rPr>
        <w:lastRenderedPageBreak/>
        <w:t xml:space="preserve">discriminate against the occupational identity of borrowers. The occupational identity of borrowers in the loan data of this paper can be divided into two categories of the wage earner and the private entrepreneur, so more </w:t>
      </w:r>
      <w:proofErr w:type="gramStart"/>
      <w:r w:rsidRPr="00731C3B">
        <w:rPr>
          <w:rFonts w:ascii="Times New Roman" w:hAnsi="Times New Roman" w:cs="Times New Roman"/>
          <w:sz w:val="24"/>
          <w:szCs w:val="24"/>
        </w:rPr>
        <w:t>precisely,</w:t>
      </w:r>
      <w:proofErr w:type="gramEnd"/>
      <w:r w:rsidRPr="00731C3B">
        <w:rPr>
          <w:rFonts w:ascii="Times New Roman" w:hAnsi="Times New Roman" w:cs="Times New Roman"/>
          <w:sz w:val="24"/>
          <w:szCs w:val="24"/>
        </w:rPr>
        <w:t xml:space="preserve"> this paper is concerned about whether investors will discriminate against borrowers with the occupational identity of the wage earner or the private entrepreneur. In the context of P2P lending, there are two types of situations in which discrimination occurs. One is the stereotype of investors based on past information or experience. Generally speaking, private entrepreneurs face the business operation risks, and the stability of cash flow would be worse than that of the wage earner. Moreover, bankruptcy or default incidents of some enterprises will also deepen people's inherent impression that private entrepreneurs are facing higher risks. Relatively speaking, the wage earner</w:t>
      </w:r>
      <w:r w:rsidRPr="00731C3B">
        <w:rPr>
          <w:rFonts w:ascii="Times New Roman" w:hAnsi="Times New Roman" w:cs="Times New Roman" w:hint="eastAsia"/>
          <w:sz w:val="24"/>
          <w:szCs w:val="24"/>
        </w:rPr>
        <w:t>s</w:t>
      </w:r>
      <w:r w:rsidRPr="00731C3B">
        <w:rPr>
          <w:rFonts w:ascii="Times New Roman" w:hAnsi="Times New Roman" w:cs="Times New Roman"/>
          <w:sz w:val="24"/>
          <w:szCs w:val="24"/>
        </w:rPr>
        <w:t xml:space="preserve"> have a stable salary, which ensures the stability of their cash flow. This stereotype may lead to prejudice of investors against private entrepreneurs. </w:t>
      </w:r>
      <w:r w:rsidR="00F465FA" w:rsidRPr="00B21B68">
        <w:rPr>
          <w:rFonts w:ascii="Times New Roman" w:hAnsi="Times New Roman" w:cs="Times New Roman" w:hint="eastAsia"/>
          <w:sz w:val="24"/>
          <w:szCs w:val="24"/>
        </w:rPr>
        <w:t>Becker</w:t>
      </w:r>
      <w:r w:rsidR="00F465FA">
        <w:rPr>
          <w:rFonts w:ascii="Times New Roman" w:hAnsi="Times New Roman" w:cs="Times New Roman" w:hint="eastAsia"/>
          <w:sz w:val="24"/>
          <w:szCs w:val="24"/>
        </w:rPr>
        <w:t xml:space="preserve"> (</w:t>
      </w:r>
      <w:r w:rsidR="00F465FA" w:rsidRPr="00B21B68">
        <w:rPr>
          <w:rFonts w:ascii="Times New Roman" w:hAnsi="Times New Roman" w:cs="Times New Roman" w:hint="eastAsia"/>
          <w:sz w:val="24"/>
          <w:szCs w:val="24"/>
        </w:rPr>
        <w:t>1957</w:t>
      </w:r>
      <w:r w:rsidR="00F465FA">
        <w:rPr>
          <w:rFonts w:ascii="Times New Roman" w:hAnsi="Times New Roman" w:cs="Times New Roman" w:hint="eastAsia"/>
          <w:sz w:val="24"/>
          <w:szCs w:val="24"/>
        </w:rPr>
        <w:t>)</w:t>
      </w:r>
      <w:r w:rsidRPr="00731C3B">
        <w:rPr>
          <w:rFonts w:ascii="Times New Roman" w:hAnsi="Times New Roman" w:cs="Times New Roman" w:hint="eastAsia"/>
          <w:sz w:val="24"/>
          <w:szCs w:val="24"/>
        </w:rPr>
        <w:t xml:space="preserve"> </w:t>
      </w:r>
      <w:r w:rsidRPr="00731C3B">
        <w:rPr>
          <w:rFonts w:ascii="Times New Roman" w:hAnsi="Times New Roman" w:cs="Times New Roman"/>
          <w:sz w:val="24"/>
          <w:szCs w:val="24"/>
        </w:rPr>
        <w:t>believes that prejudice is the root of discrimination. As a result, the prejudice against private entrepreneurs brought about by past experience or recognition of investors may eventually lead to the preference for the wage earner and the discrimination against private entrepreneurs</w:t>
      </w:r>
      <w:r w:rsidR="00AE0BE4" w:rsidRPr="00AE0BE4">
        <w:rPr>
          <w:rFonts w:ascii="Times New Roman" w:hAnsi="Times New Roman" w:cs="Times New Roman"/>
          <w:sz w:val="24"/>
          <w:szCs w:val="24"/>
        </w:rPr>
        <w:t xml:space="preserve">. </w:t>
      </w:r>
    </w:p>
    <w:p w:rsidR="00AE0BE4" w:rsidRPr="00420270" w:rsidRDefault="00731C3B" w:rsidP="00731C3B">
      <w:pPr>
        <w:spacing w:line="480" w:lineRule="auto"/>
        <w:ind w:firstLineChars="200" w:firstLine="480"/>
        <w:rPr>
          <w:rFonts w:ascii="Times New Roman" w:hAnsi="Times New Roman" w:cs="Times New Roman"/>
          <w:sz w:val="24"/>
          <w:szCs w:val="24"/>
        </w:rPr>
      </w:pPr>
      <w:r w:rsidRPr="00731C3B">
        <w:rPr>
          <w:rFonts w:ascii="Times New Roman" w:hAnsi="Times New Roman" w:cs="Times New Roman"/>
          <w:sz w:val="24"/>
          <w:szCs w:val="24"/>
        </w:rPr>
        <w:t xml:space="preserve">The second is based on the credit status and default risk of P2P borrowers. Most of the P2P borrowers are those who, with relatively low credit </w:t>
      </w:r>
      <w:r w:rsidRPr="00731C3B">
        <w:rPr>
          <w:rFonts w:ascii="Times New Roman" w:hAnsi="Times New Roman" w:cs="Times New Roman" w:hint="eastAsia"/>
          <w:sz w:val="24"/>
          <w:szCs w:val="24"/>
        </w:rPr>
        <w:t>ratings</w:t>
      </w:r>
      <w:r w:rsidRPr="00731C3B">
        <w:rPr>
          <w:rFonts w:ascii="Times New Roman" w:hAnsi="Times New Roman" w:cs="Times New Roman"/>
          <w:sz w:val="24"/>
          <w:szCs w:val="24"/>
        </w:rPr>
        <w:t xml:space="preserve"> and high default risk, can't get loans from traditional credit channels. Specifically, there may be differences in the credit risk between the wage earner</w:t>
      </w:r>
      <w:r w:rsidRPr="00731C3B">
        <w:rPr>
          <w:rFonts w:ascii="Times New Roman" w:hAnsi="Times New Roman" w:cs="Times New Roman" w:hint="eastAsia"/>
          <w:sz w:val="24"/>
          <w:szCs w:val="24"/>
        </w:rPr>
        <w:t>s</w:t>
      </w:r>
      <w:r w:rsidRPr="00731C3B">
        <w:rPr>
          <w:rFonts w:ascii="Times New Roman" w:hAnsi="Times New Roman" w:cs="Times New Roman"/>
          <w:sz w:val="24"/>
          <w:szCs w:val="24"/>
        </w:rPr>
        <w:t xml:space="preserve"> and private entrepreneurs. Private entrepreneurs may find it more difficult to obtain loans through traditional </w:t>
      </w:r>
      <w:r w:rsidRPr="00731C3B">
        <w:rPr>
          <w:rFonts w:ascii="Times New Roman" w:hAnsi="Times New Roman" w:cs="Times New Roman"/>
          <w:sz w:val="24"/>
          <w:szCs w:val="24"/>
        </w:rPr>
        <w:lastRenderedPageBreak/>
        <w:t>banking channels than the wage earner</w:t>
      </w:r>
      <w:r w:rsidRPr="00731C3B">
        <w:rPr>
          <w:rFonts w:ascii="Times New Roman" w:hAnsi="Times New Roman" w:cs="Times New Roman" w:hint="eastAsia"/>
          <w:sz w:val="24"/>
          <w:szCs w:val="24"/>
        </w:rPr>
        <w:t>s</w:t>
      </w:r>
      <w:r w:rsidRPr="00731C3B">
        <w:rPr>
          <w:rFonts w:ascii="Times New Roman" w:hAnsi="Times New Roman" w:cs="Times New Roman"/>
          <w:sz w:val="24"/>
          <w:szCs w:val="24"/>
        </w:rPr>
        <w:t>. The traditional bank credit scoring system is more disadvantageous for private entrepreneurs with small scale and high operational risk to obtain loans, which is a question of universal concern around the world. In fact, the ability and willingness of private entrepreneurs to repay the loans may not be less, but they are limited by the existing bank rating system, which makes it impossible to obtain loans from banks. As a result, these private entrepreneurs seek loans through the P2P platforms. By contrast, the wage earner</w:t>
      </w:r>
      <w:r w:rsidRPr="00731C3B">
        <w:rPr>
          <w:rFonts w:ascii="Times New Roman" w:hAnsi="Times New Roman" w:cs="Times New Roman" w:hint="eastAsia"/>
          <w:sz w:val="24"/>
          <w:szCs w:val="24"/>
        </w:rPr>
        <w:t>s</w:t>
      </w:r>
      <w:r w:rsidRPr="00731C3B">
        <w:rPr>
          <w:rFonts w:ascii="Times New Roman" w:hAnsi="Times New Roman" w:cs="Times New Roman"/>
          <w:sz w:val="24"/>
          <w:szCs w:val="24"/>
        </w:rPr>
        <w:t xml:space="preserve"> themselves are more likely to get loans through traditional credit channels than private entrepreneurs because of their stable salaries; the ones who borrow money from the P2P platforms are likely to be borrowers with low credit level, insufficient repayment ability and even less repayment willingness. That is to say, the wage earner borrowers may have the problem of adverse selection, while the overall credit level and the possibility of repayment on time of private entrepreneurs on the P2P platform may be higher than that of the wage earner</w:t>
      </w:r>
      <w:r w:rsidRPr="00731C3B">
        <w:rPr>
          <w:rFonts w:ascii="Times New Roman" w:hAnsi="Times New Roman" w:cs="Times New Roman" w:hint="eastAsia"/>
          <w:sz w:val="24"/>
          <w:szCs w:val="24"/>
        </w:rPr>
        <w:t>s</w:t>
      </w:r>
      <w:r w:rsidRPr="00731C3B">
        <w:rPr>
          <w:rFonts w:ascii="Times New Roman" w:hAnsi="Times New Roman" w:cs="Times New Roman"/>
          <w:sz w:val="24"/>
          <w:szCs w:val="24"/>
        </w:rPr>
        <w:t>. As a result, P2P investors may also prefer private entrepreneurs to the wage earner</w:t>
      </w:r>
      <w:r w:rsidRPr="00731C3B">
        <w:rPr>
          <w:rFonts w:ascii="Times New Roman" w:hAnsi="Times New Roman" w:cs="Times New Roman" w:hint="eastAsia"/>
          <w:sz w:val="24"/>
          <w:szCs w:val="24"/>
        </w:rPr>
        <w:t>s</w:t>
      </w:r>
      <w:r w:rsidRPr="00731C3B">
        <w:rPr>
          <w:rFonts w:ascii="Times New Roman" w:hAnsi="Times New Roman" w:cs="Times New Roman"/>
          <w:sz w:val="24"/>
          <w:szCs w:val="24"/>
        </w:rPr>
        <w:t>. Compared with the first situation, the second is closer to the fact of P2P lending, that is, private entrepreneurs may have easier access to loans</w:t>
      </w:r>
      <w:r w:rsidR="00AE0BE4" w:rsidRPr="00420270">
        <w:rPr>
          <w:rFonts w:ascii="Times New Roman" w:hAnsi="Times New Roman" w:cs="Times New Roman"/>
          <w:sz w:val="24"/>
          <w:szCs w:val="24"/>
        </w:rPr>
        <w:t>.</w:t>
      </w:r>
    </w:p>
    <w:p w:rsidR="00AE0BE4" w:rsidRPr="00420270" w:rsidRDefault="00AE0BE4" w:rsidP="00BC4F60">
      <w:pPr>
        <w:spacing w:line="480" w:lineRule="auto"/>
        <w:ind w:firstLineChars="200" w:firstLine="480"/>
        <w:rPr>
          <w:rFonts w:ascii="Times New Roman" w:hAnsi="Times New Roman" w:cs="Times New Roman"/>
          <w:i/>
          <w:sz w:val="24"/>
          <w:szCs w:val="24"/>
        </w:rPr>
      </w:pPr>
      <w:r w:rsidRPr="00420270">
        <w:rPr>
          <w:rFonts w:ascii="Times New Roman" w:hAnsi="Times New Roman" w:cs="Times New Roman"/>
          <w:i/>
          <w:sz w:val="24"/>
          <w:szCs w:val="24"/>
        </w:rPr>
        <w:t>H1: Borrowers with occupational identity as the private entrepreneur are more likely to get loans successfully than those as the wage earner.</w:t>
      </w:r>
    </w:p>
    <w:p w:rsidR="00AE0BE4" w:rsidRPr="00420270" w:rsidRDefault="00AE0BE4" w:rsidP="00BC4F60">
      <w:pPr>
        <w:spacing w:line="480" w:lineRule="auto"/>
        <w:ind w:firstLineChars="200" w:firstLine="480"/>
        <w:rPr>
          <w:rFonts w:ascii="Times New Roman" w:hAnsi="Times New Roman" w:cs="Times New Roman"/>
          <w:sz w:val="24"/>
          <w:szCs w:val="24"/>
        </w:rPr>
      </w:pPr>
      <w:r w:rsidRPr="00420270">
        <w:rPr>
          <w:rFonts w:ascii="Times New Roman" w:hAnsi="Times New Roman" w:cs="Times New Roman"/>
          <w:sz w:val="24"/>
          <w:szCs w:val="24"/>
        </w:rPr>
        <w:t xml:space="preserve">On the basis of the above hypothesis, this paper continues to analyze this </w:t>
      </w:r>
      <w:r w:rsidRPr="00AE0BE4">
        <w:rPr>
          <w:rFonts w:ascii="Times New Roman" w:hAnsi="Times New Roman" w:cs="Times New Roman"/>
          <w:sz w:val="24"/>
          <w:szCs w:val="24"/>
        </w:rPr>
        <w:t xml:space="preserve">discrimination from three perspectives: the borrower's credit rating, the </w:t>
      </w:r>
      <w:r w:rsidR="001D025D">
        <w:rPr>
          <w:rFonts w:ascii="Times New Roman" w:hAnsi="Times New Roman" w:cs="Times New Roman" w:hint="eastAsia"/>
          <w:sz w:val="24"/>
          <w:szCs w:val="24"/>
        </w:rPr>
        <w:t>interest</w:t>
      </w:r>
      <w:r w:rsidRPr="00AE0BE4">
        <w:rPr>
          <w:rFonts w:ascii="Times New Roman" w:hAnsi="Times New Roman" w:cs="Times New Roman"/>
          <w:sz w:val="24"/>
          <w:szCs w:val="24"/>
        </w:rPr>
        <w:t xml:space="preserve"> rate and the moderating effect of occupational identity. If investor</w:t>
      </w:r>
      <w:r w:rsidR="001D025D">
        <w:rPr>
          <w:rFonts w:ascii="Times New Roman" w:hAnsi="Times New Roman" w:cs="Times New Roman" w:hint="eastAsia"/>
          <w:sz w:val="24"/>
          <w:szCs w:val="24"/>
        </w:rPr>
        <w:t>s</w:t>
      </w:r>
      <w:r w:rsidR="001D025D">
        <w:rPr>
          <w:rFonts w:ascii="Times New Roman" w:hAnsi="Times New Roman" w:cs="Times New Roman"/>
          <w:sz w:val="24"/>
          <w:szCs w:val="24"/>
        </w:rPr>
        <w:t xml:space="preserve"> do</w:t>
      </w:r>
      <w:r w:rsidR="001D025D">
        <w:rPr>
          <w:rFonts w:ascii="Times New Roman" w:hAnsi="Times New Roman" w:cs="Times New Roman" w:hint="eastAsia"/>
          <w:sz w:val="24"/>
          <w:szCs w:val="24"/>
        </w:rPr>
        <w:t xml:space="preserve"> d</w:t>
      </w:r>
      <w:r w:rsidRPr="00AE0BE4">
        <w:rPr>
          <w:rFonts w:ascii="Times New Roman" w:hAnsi="Times New Roman" w:cs="Times New Roman"/>
          <w:sz w:val="24"/>
          <w:szCs w:val="24"/>
        </w:rPr>
        <w:t xml:space="preserve">iscriminate against </w:t>
      </w:r>
      <w:r w:rsidRPr="00AE0BE4">
        <w:rPr>
          <w:rFonts w:ascii="Times New Roman" w:hAnsi="Times New Roman" w:cs="Times New Roman"/>
          <w:sz w:val="24"/>
          <w:szCs w:val="24"/>
        </w:rPr>
        <w:lastRenderedPageBreak/>
        <w:t>the borrower's occupational identity, the discrimination may exist in borrowers of different credit ratings, or only in borrowers with specific credit ratings. Renrendai.com divides the borrower's credit rating into seven levels: AA</w:t>
      </w:r>
      <w:r w:rsidRPr="00AE0BE4">
        <w:rPr>
          <w:rFonts w:ascii="Times New Roman" w:hAnsi="Times New Roman" w:cs="Times New Roman"/>
          <w:sz w:val="24"/>
          <w:szCs w:val="24"/>
        </w:rPr>
        <w:t>、</w:t>
      </w:r>
      <w:r w:rsidRPr="00AE0BE4">
        <w:rPr>
          <w:rFonts w:ascii="Times New Roman" w:hAnsi="Times New Roman" w:cs="Times New Roman"/>
          <w:sz w:val="24"/>
          <w:szCs w:val="24"/>
        </w:rPr>
        <w:t>A</w:t>
      </w:r>
      <w:r w:rsidRPr="00AE0BE4">
        <w:rPr>
          <w:rFonts w:ascii="Times New Roman" w:hAnsi="Times New Roman" w:cs="Times New Roman"/>
          <w:sz w:val="24"/>
          <w:szCs w:val="24"/>
        </w:rPr>
        <w:t>、</w:t>
      </w:r>
      <w:r w:rsidRPr="00AE0BE4">
        <w:rPr>
          <w:rFonts w:ascii="Times New Roman" w:hAnsi="Times New Roman" w:cs="Times New Roman"/>
          <w:sz w:val="24"/>
          <w:szCs w:val="24"/>
        </w:rPr>
        <w:t>B</w:t>
      </w:r>
      <w:r w:rsidRPr="00AE0BE4">
        <w:rPr>
          <w:rFonts w:ascii="Times New Roman" w:hAnsi="Times New Roman" w:cs="Times New Roman"/>
          <w:sz w:val="24"/>
          <w:szCs w:val="24"/>
        </w:rPr>
        <w:t>、</w:t>
      </w:r>
      <w:r w:rsidRPr="00AE0BE4">
        <w:rPr>
          <w:rFonts w:ascii="Times New Roman" w:hAnsi="Times New Roman" w:cs="Times New Roman"/>
          <w:sz w:val="24"/>
          <w:szCs w:val="24"/>
        </w:rPr>
        <w:t>C</w:t>
      </w:r>
      <w:r w:rsidRPr="00AE0BE4">
        <w:rPr>
          <w:rFonts w:ascii="Times New Roman" w:hAnsi="Times New Roman" w:cs="Times New Roman"/>
          <w:sz w:val="24"/>
          <w:szCs w:val="24"/>
        </w:rPr>
        <w:t>、</w:t>
      </w:r>
      <w:r w:rsidRPr="00AE0BE4">
        <w:rPr>
          <w:rFonts w:ascii="Times New Roman" w:hAnsi="Times New Roman" w:cs="Times New Roman"/>
          <w:sz w:val="24"/>
          <w:szCs w:val="24"/>
        </w:rPr>
        <w:t>D</w:t>
      </w:r>
      <w:r w:rsidRPr="00AE0BE4">
        <w:rPr>
          <w:rFonts w:ascii="Times New Roman" w:hAnsi="Times New Roman" w:cs="Times New Roman"/>
          <w:sz w:val="24"/>
          <w:szCs w:val="24"/>
        </w:rPr>
        <w:t>、</w:t>
      </w:r>
      <w:r w:rsidRPr="00AE0BE4">
        <w:rPr>
          <w:rFonts w:ascii="Times New Roman" w:hAnsi="Times New Roman" w:cs="Times New Roman"/>
          <w:sz w:val="24"/>
          <w:szCs w:val="24"/>
        </w:rPr>
        <w:t xml:space="preserve">E and HR. Most borrowers' credit rating is HR, which is also consistent with the fact that most borrowers of P2P platforms are difficult to obtain loans from traditional credit channels. Because the risk level of HR borrowers is quite different from that of other credit-rating borrowers, most previous literature divide borrowers into HR and non-HR groups according to their credit ratings. Consistent with previous literature, this paper examines whether discrimination based on occupational identity exists in </w:t>
      </w:r>
      <w:r w:rsidRPr="00420270">
        <w:rPr>
          <w:rFonts w:ascii="Times New Roman" w:hAnsi="Times New Roman" w:cs="Times New Roman"/>
          <w:sz w:val="24"/>
          <w:szCs w:val="24"/>
        </w:rPr>
        <w:t>both HR borrowers and non-HR borrowers.</w:t>
      </w:r>
    </w:p>
    <w:p w:rsidR="00AE0BE4" w:rsidRPr="00420270" w:rsidRDefault="00AE0BE4" w:rsidP="00BC4F60">
      <w:pPr>
        <w:spacing w:line="480" w:lineRule="auto"/>
        <w:ind w:firstLineChars="200" w:firstLine="480"/>
        <w:rPr>
          <w:rFonts w:ascii="Times New Roman" w:hAnsi="Times New Roman" w:cs="Times New Roman"/>
          <w:i/>
          <w:sz w:val="24"/>
          <w:szCs w:val="24"/>
        </w:rPr>
      </w:pPr>
      <w:r w:rsidRPr="00420270">
        <w:rPr>
          <w:rFonts w:ascii="Times New Roman" w:hAnsi="Times New Roman" w:cs="Times New Roman"/>
          <w:i/>
          <w:sz w:val="24"/>
          <w:szCs w:val="24"/>
        </w:rPr>
        <w:t>H2: Borrowers with occupational identity as the private entrepreneur are more likely to get loans success</w:t>
      </w:r>
      <w:r w:rsidR="00420270">
        <w:rPr>
          <w:rFonts w:ascii="Times New Roman" w:hAnsi="Times New Roman" w:cs="Times New Roman"/>
          <w:i/>
          <w:sz w:val="24"/>
          <w:szCs w:val="24"/>
        </w:rPr>
        <w:t>fully than those as wage earner</w:t>
      </w:r>
      <w:r w:rsidR="00420270">
        <w:rPr>
          <w:rFonts w:ascii="Times New Roman" w:hAnsi="Times New Roman" w:cs="Times New Roman" w:hint="eastAsia"/>
          <w:i/>
          <w:sz w:val="24"/>
          <w:szCs w:val="24"/>
        </w:rPr>
        <w:t xml:space="preserve">, </w:t>
      </w:r>
      <w:r w:rsidRPr="00420270">
        <w:rPr>
          <w:rFonts w:ascii="Times New Roman" w:hAnsi="Times New Roman" w:cs="Times New Roman"/>
          <w:i/>
          <w:sz w:val="24"/>
          <w:szCs w:val="24"/>
        </w:rPr>
        <w:t>no matter they are HR borrowers or non-HR borrowers.</w:t>
      </w:r>
    </w:p>
    <w:p w:rsidR="00AE0BE4" w:rsidRPr="00420270" w:rsidRDefault="00AE0BE4" w:rsidP="00BC4F60">
      <w:pPr>
        <w:spacing w:line="480" w:lineRule="auto"/>
        <w:ind w:firstLineChars="200" w:firstLine="480"/>
        <w:rPr>
          <w:rFonts w:ascii="Times New Roman" w:hAnsi="Times New Roman" w:cs="Times New Roman"/>
          <w:sz w:val="24"/>
          <w:szCs w:val="24"/>
        </w:rPr>
      </w:pPr>
      <w:r w:rsidRPr="00420270">
        <w:rPr>
          <w:rFonts w:ascii="Times New Roman" w:hAnsi="Times New Roman" w:cs="Times New Roman"/>
          <w:sz w:val="24"/>
          <w:szCs w:val="24"/>
        </w:rPr>
        <w:t xml:space="preserve">The interest rate in loan listings comprehensively reflects the risk level of </w:t>
      </w:r>
      <w:r w:rsidRPr="00AE0BE4">
        <w:rPr>
          <w:rFonts w:ascii="Times New Roman" w:hAnsi="Times New Roman" w:cs="Times New Roman"/>
          <w:sz w:val="24"/>
          <w:szCs w:val="24"/>
        </w:rPr>
        <w:t xml:space="preserve">borrowers. Interest rate is determined through providing a narrow interest rate range for the applicant by Renrendai.com according to their credit ratings, and then the applicant chooses the interest rate he/she wants to pay within this range. Therefore, the interest rate can also be used to judge the difference in borrowing costs that the salary earners and the private entrepreneurs are willing to pay, as well as the risk status of these two groups of borrowers. If the overall credit risk of private entrepreneurs on the P2P platform is lower than that of the salary earners, the interest </w:t>
      </w:r>
      <w:r w:rsidRPr="00420270">
        <w:rPr>
          <w:rFonts w:ascii="Times New Roman" w:hAnsi="Times New Roman" w:cs="Times New Roman"/>
          <w:sz w:val="24"/>
          <w:szCs w:val="24"/>
        </w:rPr>
        <w:t>rate offered by private entrepreneurs may also be lower than that by the salary earner.</w:t>
      </w:r>
    </w:p>
    <w:p w:rsidR="00AE0BE4" w:rsidRPr="00420270" w:rsidRDefault="00AE0BE4" w:rsidP="00BC4F60">
      <w:pPr>
        <w:spacing w:line="480" w:lineRule="auto"/>
        <w:ind w:firstLineChars="200" w:firstLine="480"/>
        <w:rPr>
          <w:rFonts w:ascii="Times New Roman" w:hAnsi="Times New Roman" w:cs="Times New Roman"/>
          <w:i/>
          <w:sz w:val="24"/>
          <w:szCs w:val="24"/>
        </w:rPr>
      </w:pPr>
      <w:r w:rsidRPr="00420270">
        <w:rPr>
          <w:rFonts w:ascii="Times New Roman" w:hAnsi="Times New Roman" w:cs="Times New Roman"/>
          <w:i/>
          <w:sz w:val="24"/>
          <w:szCs w:val="24"/>
        </w:rPr>
        <w:lastRenderedPageBreak/>
        <w:t xml:space="preserve">H3: The interest rate of </w:t>
      </w:r>
      <w:r w:rsidR="00420270" w:rsidRPr="00420270">
        <w:rPr>
          <w:rFonts w:ascii="Times New Roman" w:hAnsi="Times New Roman" w:cs="Times New Roman" w:hint="eastAsia"/>
          <w:i/>
          <w:sz w:val="24"/>
          <w:szCs w:val="24"/>
        </w:rPr>
        <w:t>loan listings</w:t>
      </w:r>
      <w:r w:rsidRPr="00420270">
        <w:rPr>
          <w:rFonts w:ascii="Times New Roman" w:hAnsi="Times New Roman" w:cs="Times New Roman"/>
          <w:i/>
          <w:sz w:val="24"/>
          <w:szCs w:val="24"/>
        </w:rPr>
        <w:t xml:space="preserve"> from private entrepreneurs is lower than that from the salary earner</w:t>
      </w:r>
      <w:r w:rsidR="00420270" w:rsidRPr="00420270">
        <w:rPr>
          <w:rFonts w:ascii="Times New Roman" w:hAnsi="Times New Roman" w:cs="Times New Roman" w:hint="eastAsia"/>
          <w:i/>
          <w:sz w:val="24"/>
          <w:szCs w:val="24"/>
        </w:rPr>
        <w:t>s</w:t>
      </w:r>
      <w:r w:rsidRPr="00420270">
        <w:rPr>
          <w:rFonts w:ascii="Times New Roman" w:hAnsi="Times New Roman" w:cs="Times New Roman"/>
          <w:i/>
          <w:sz w:val="24"/>
          <w:szCs w:val="24"/>
        </w:rPr>
        <w:t>.</w:t>
      </w:r>
    </w:p>
    <w:p w:rsidR="00AE0BE4" w:rsidRPr="00420270" w:rsidRDefault="00AE0BE4" w:rsidP="00BC4F60">
      <w:pPr>
        <w:spacing w:line="480" w:lineRule="auto"/>
        <w:ind w:firstLineChars="200" w:firstLine="480"/>
        <w:rPr>
          <w:rFonts w:ascii="Times New Roman" w:hAnsi="Times New Roman" w:cs="Times New Roman"/>
          <w:sz w:val="24"/>
          <w:szCs w:val="24"/>
        </w:rPr>
      </w:pPr>
      <w:r w:rsidRPr="00420270">
        <w:rPr>
          <w:rFonts w:ascii="Times New Roman" w:hAnsi="Times New Roman" w:cs="Times New Roman"/>
          <w:sz w:val="24"/>
          <w:szCs w:val="24"/>
        </w:rPr>
        <w:t xml:space="preserve">Occupational identity belongs to the soft information in loan application. In </w:t>
      </w:r>
      <w:r w:rsidRPr="00AE0BE4">
        <w:rPr>
          <w:rFonts w:ascii="Times New Roman" w:hAnsi="Times New Roman" w:cs="Times New Roman"/>
          <w:sz w:val="24"/>
          <w:szCs w:val="24"/>
        </w:rPr>
        <w:t xml:space="preserve">addition to the occupational identity, there are other soft and hard information, such as borrowing purpose, descriptive information of each loan listing, gender, age and credit rating, that can affect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xml:space="preserve">, among which the credit rating given by the P2P lending platform to borrowers is the most important. A large number of studies have shown that borrowers with higher credit ratings are more likely to succeed in obtaining loans. Since investors discriminate against the occupational identity of borrowers, will it affect the relationship between other information and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xml:space="preserve">? Namely, does this discrimination have the moderating effect on the impact of other information on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xml:space="preserve">? This paper focuses on how discrimination affects the impact of credit rating on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It can be reasonably inferred that if investors prefer private entrepreneurs and discriminate against the salary earner</w:t>
      </w:r>
      <w:r w:rsidR="001D025D">
        <w:rPr>
          <w:rFonts w:ascii="Times New Roman" w:hAnsi="Times New Roman" w:cs="Times New Roman" w:hint="eastAsia"/>
          <w:sz w:val="24"/>
          <w:szCs w:val="24"/>
        </w:rPr>
        <w:t>s</w:t>
      </w:r>
      <w:r w:rsidRPr="00AE0BE4">
        <w:rPr>
          <w:rFonts w:ascii="Times New Roman" w:hAnsi="Times New Roman" w:cs="Times New Roman"/>
          <w:sz w:val="24"/>
          <w:szCs w:val="24"/>
        </w:rPr>
        <w:t xml:space="preserve">, the impact of credit rating on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xml:space="preserve"> is certainly different for these two types of borrowers. For private entrepreneurs, the impact of credit rating on the </w:t>
      </w:r>
      <w:r w:rsidR="008C03CC">
        <w:rPr>
          <w:rFonts w:ascii="Times New Roman" w:hAnsi="Times New Roman" w:cs="Times New Roman"/>
          <w:sz w:val="24"/>
          <w:szCs w:val="24"/>
        </w:rPr>
        <w:t>probability of successful funding</w:t>
      </w:r>
      <w:r w:rsidRPr="00420270">
        <w:rPr>
          <w:rFonts w:ascii="Times New Roman" w:hAnsi="Times New Roman" w:cs="Times New Roman"/>
          <w:sz w:val="24"/>
          <w:szCs w:val="24"/>
        </w:rPr>
        <w:t xml:space="preserve"> may be greater, that is, the improvement of the </w:t>
      </w:r>
      <w:r w:rsidR="008C03CC">
        <w:rPr>
          <w:rFonts w:ascii="Times New Roman" w:hAnsi="Times New Roman" w:cs="Times New Roman"/>
          <w:sz w:val="24"/>
          <w:szCs w:val="24"/>
        </w:rPr>
        <w:t>probability of successful funding</w:t>
      </w:r>
      <w:r w:rsidRPr="00420270">
        <w:rPr>
          <w:rFonts w:ascii="Times New Roman" w:hAnsi="Times New Roman" w:cs="Times New Roman"/>
          <w:sz w:val="24"/>
          <w:szCs w:val="24"/>
        </w:rPr>
        <w:t xml:space="preserve"> will be greater if the credit rating is increased by one unit.</w:t>
      </w:r>
    </w:p>
    <w:p w:rsidR="00AE0BE4" w:rsidRPr="00420270" w:rsidRDefault="00AE0BE4" w:rsidP="00BC4F60">
      <w:pPr>
        <w:spacing w:line="480" w:lineRule="auto"/>
        <w:ind w:firstLineChars="200" w:firstLine="480"/>
        <w:rPr>
          <w:rFonts w:ascii="Times New Roman" w:hAnsi="Times New Roman" w:cs="Times New Roman"/>
          <w:i/>
          <w:sz w:val="24"/>
          <w:szCs w:val="24"/>
        </w:rPr>
      </w:pPr>
      <w:r w:rsidRPr="00420270">
        <w:rPr>
          <w:rFonts w:ascii="Times New Roman" w:hAnsi="Times New Roman" w:cs="Times New Roman"/>
          <w:i/>
          <w:sz w:val="24"/>
          <w:szCs w:val="24"/>
        </w:rPr>
        <w:t xml:space="preserve">H4: For borrowers with occupational identity as the private entrepreneur, credit rating has a stronger impact on the </w:t>
      </w:r>
      <w:r w:rsidR="00420270" w:rsidRPr="00420270">
        <w:rPr>
          <w:rFonts w:ascii="Times New Roman" w:hAnsi="Times New Roman" w:cs="Times New Roman" w:hint="eastAsia"/>
          <w:i/>
          <w:sz w:val="24"/>
          <w:szCs w:val="24"/>
        </w:rPr>
        <w:t xml:space="preserve">probability of </w:t>
      </w:r>
      <w:r w:rsidRPr="00420270">
        <w:rPr>
          <w:rFonts w:ascii="Times New Roman" w:hAnsi="Times New Roman" w:cs="Times New Roman"/>
          <w:i/>
          <w:sz w:val="24"/>
          <w:szCs w:val="24"/>
        </w:rPr>
        <w:t>success</w:t>
      </w:r>
      <w:r w:rsidR="00420270" w:rsidRPr="00420270">
        <w:rPr>
          <w:rFonts w:ascii="Times New Roman" w:hAnsi="Times New Roman" w:cs="Times New Roman" w:hint="eastAsia"/>
          <w:i/>
          <w:sz w:val="24"/>
          <w:szCs w:val="24"/>
        </w:rPr>
        <w:t>ful funding</w:t>
      </w:r>
      <w:r w:rsidRPr="00420270">
        <w:rPr>
          <w:rFonts w:ascii="Times New Roman" w:hAnsi="Times New Roman" w:cs="Times New Roman"/>
          <w:i/>
          <w:sz w:val="24"/>
          <w:szCs w:val="24"/>
        </w:rPr>
        <w:t>.</w:t>
      </w:r>
    </w:p>
    <w:p w:rsidR="00AE0BE4" w:rsidRPr="00420270" w:rsidRDefault="00AE0BE4" w:rsidP="00BC4F60">
      <w:pPr>
        <w:spacing w:line="480" w:lineRule="auto"/>
        <w:ind w:firstLineChars="200" w:firstLine="480"/>
        <w:rPr>
          <w:rFonts w:ascii="Times New Roman" w:hAnsi="Times New Roman" w:cs="Times New Roman"/>
          <w:sz w:val="24"/>
          <w:szCs w:val="24"/>
        </w:rPr>
      </w:pPr>
      <w:r w:rsidRPr="00420270">
        <w:rPr>
          <w:rFonts w:ascii="Times New Roman" w:hAnsi="Times New Roman" w:cs="Times New Roman"/>
          <w:sz w:val="24"/>
          <w:szCs w:val="24"/>
        </w:rPr>
        <w:lastRenderedPageBreak/>
        <w:t>The last question co</w:t>
      </w:r>
      <w:r w:rsidR="001D025D">
        <w:rPr>
          <w:rFonts w:ascii="Times New Roman" w:hAnsi="Times New Roman" w:cs="Times New Roman"/>
          <w:sz w:val="24"/>
          <w:szCs w:val="24"/>
        </w:rPr>
        <w:t xml:space="preserve">ncerned in this paper is that </w:t>
      </w:r>
      <w:r w:rsidR="001D025D">
        <w:rPr>
          <w:rFonts w:ascii="Times New Roman" w:hAnsi="Times New Roman" w:cs="Times New Roman" w:hint="eastAsia"/>
          <w:sz w:val="24"/>
          <w:szCs w:val="24"/>
        </w:rPr>
        <w:t>i</w:t>
      </w:r>
      <w:r w:rsidRPr="00420270">
        <w:rPr>
          <w:rFonts w:ascii="Times New Roman" w:hAnsi="Times New Roman" w:cs="Times New Roman"/>
          <w:sz w:val="24"/>
          <w:szCs w:val="24"/>
        </w:rPr>
        <w:t xml:space="preserve">f investors do have credit discrimination based on the occupational identity of borrowers, is this discrimination </w:t>
      </w:r>
      <w:r w:rsidRPr="00AE0BE4">
        <w:rPr>
          <w:rFonts w:ascii="Times New Roman" w:hAnsi="Times New Roman" w:cs="Times New Roman"/>
          <w:sz w:val="24"/>
          <w:szCs w:val="24"/>
        </w:rPr>
        <w:t>efficient statistical discrimination or inefficient tasted-based discrimination? If there are reasonable economic reasons for the discrimination of investors, that is, private entrepreneurs have lower default rate or the salary earners have the higher, such discrimination is rational and efficient statistical discrimination. If the reasons for investors</w:t>
      </w:r>
      <w:r w:rsidR="001D025D">
        <w:rPr>
          <w:rFonts w:ascii="Times New Roman" w:hAnsi="Times New Roman" w:cs="Times New Roman"/>
          <w:sz w:val="24"/>
          <w:szCs w:val="24"/>
        </w:rPr>
        <w:t>’</w:t>
      </w:r>
      <w:r w:rsidRPr="00AE0BE4">
        <w:rPr>
          <w:rFonts w:ascii="Times New Roman" w:hAnsi="Times New Roman" w:cs="Times New Roman"/>
          <w:sz w:val="24"/>
          <w:szCs w:val="24"/>
        </w:rPr>
        <w:t xml:space="preserve"> discrimination do not have reasonable economic roots, but only caused by investor's prejudice against private entrepreneurs or the salary earner</w:t>
      </w:r>
      <w:r w:rsidR="002C18C1">
        <w:rPr>
          <w:rFonts w:ascii="Times New Roman" w:hAnsi="Times New Roman" w:cs="Times New Roman" w:hint="eastAsia"/>
          <w:sz w:val="24"/>
          <w:szCs w:val="24"/>
        </w:rPr>
        <w:t>s</w:t>
      </w:r>
      <w:r w:rsidRPr="00AE0BE4">
        <w:rPr>
          <w:rFonts w:ascii="Times New Roman" w:hAnsi="Times New Roman" w:cs="Times New Roman"/>
          <w:sz w:val="24"/>
          <w:szCs w:val="24"/>
        </w:rPr>
        <w:t xml:space="preserve">, and in fact, there is no difference between these two groups or the default rate of private entrepreneurs is higher, then this kind of discrimination is ineffective preference discrimination. According to the previous analysis, P2P borrowers generally have low credit ratings. However, compared with the salary earners, the credit status and repayment ability of private entrepreneurs may be better. So, the default rate may be lower among private entrepreneurs. Namely, if investors prefer private entrepreneurs </w:t>
      </w:r>
      <w:r w:rsidRPr="00420270">
        <w:rPr>
          <w:rFonts w:ascii="Times New Roman" w:hAnsi="Times New Roman" w:cs="Times New Roman"/>
          <w:sz w:val="24"/>
          <w:szCs w:val="24"/>
        </w:rPr>
        <w:t>and discriminate against the salary earners, this discrimination is more likely to be the efficient statistical discrimination.</w:t>
      </w:r>
    </w:p>
    <w:p w:rsidR="00AE0BE4" w:rsidRPr="00420270" w:rsidRDefault="00AE0BE4" w:rsidP="00BC4F60">
      <w:pPr>
        <w:spacing w:line="480" w:lineRule="auto"/>
        <w:ind w:firstLineChars="200" w:firstLine="480"/>
        <w:rPr>
          <w:rFonts w:ascii="Times New Roman" w:hAnsi="Times New Roman" w:cs="Times New Roman"/>
          <w:i/>
          <w:sz w:val="24"/>
          <w:szCs w:val="24"/>
        </w:rPr>
      </w:pPr>
      <w:r w:rsidRPr="00420270">
        <w:rPr>
          <w:rFonts w:ascii="Times New Roman" w:hAnsi="Times New Roman" w:cs="Times New Roman"/>
          <w:i/>
          <w:sz w:val="24"/>
          <w:szCs w:val="24"/>
        </w:rPr>
        <w:t>H5: The default rate of borrowers with occupational identity as the private entrepreneur is lower than that of borrowers with occupational identity as the salary earner.</w:t>
      </w:r>
    </w:p>
    <w:p w:rsidR="00BC4F60" w:rsidRPr="00167F95" w:rsidRDefault="00945AFE" w:rsidP="00945AFE">
      <w:pPr>
        <w:spacing w:line="480" w:lineRule="auto"/>
        <w:jc w:val="left"/>
        <w:rPr>
          <w:rFonts w:ascii="Times New Roman" w:hAnsi="Times New Roman" w:cs="Times New Roman"/>
          <w:b/>
          <w:sz w:val="28"/>
        </w:rPr>
      </w:pPr>
      <w:proofErr w:type="gramStart"/>
      <w:r>
        <w:rPr>
          <w:rFonts w:ascii="Times New Roman" w:hAnsi="Times New Roman" w:cs="Times New Roman" w:hint="eastAsia"/>
          <w:b/>
          <w:sz w:val="28"/>
        </w:rPr>
        <w:t xml:space="preserve">3  </w:t>
      </w:r>
      <w:r w:rsidR="00BC4F60" w:rsidRPr="00167F95">
        <w:rPr>
          <w:rFonts w:ascii="Times New Roman" w:hAnsi="Times New Roman" w:cs="Times New Roman"/>
          <w:b/>
          <w:sz w:val="28"/>
        </w:rPr>
        <w:t>Data</w:t>
      </w:r>
      <w:proofErr w:type="gramEnd"/>
      <w:r w:rsidR="00BC4F60" w:rsidRPr="00167F95">
        <w:rPr>
          <w:rFonts w:ascii="Times New Roman" w:hAnsi="Times New Roman" w:cs="Times New Roman"/>
          <w:b/>
          <w:sz w:val="28"/>
        </w:rPr>
        <w:t xml:space="preserve"> and </w:t>
      </w:r>
      <w:r w:rsidR="007A455D" w:rsidRPr="007A455D">
        <w:rPr>
          <w:rFonts w:ascii="Times New Roman" w:hAnsi="Times New Roman" w:cs="Times New Roman"/>
          <w:b/>
          <w:sz w:val="28"/>
        </w:rPr>
        <w:t>Variable Definitions</w:t>
      </w:r>
    </w:p>
    <w:p w:rsidR="00BC4F60" w:rsidRPr="00945AFE" w:rsidRDefault="00945AFE" w:rsidP="00FE6E0A">
      <w:pPr>
        <w:spacing w:line="480" w:lineRule="auto"/>
        <w:rPr>
          <w:rFonts w:ascii="Times New Roman" w:hAnsi="Times New Roman" w:cs="Times New Roman"/>
          <w:b/>
          <w:sz w:val="26"/>
          <w:szCs w:val="26"/>
        </w:rPr>
      </w:pPr>
      <w:proofErr w:type="gramStart"/>
      <w:r>
        <w:rPr>
          <w:rFonts w:ascii="Times New Roman" w:hAnsi="Times New Roman" w:cs="Times New Roman" w:hint="eastAsia"/>
          <w:b/>
          <w:sz w:val="26"/>
          <w:szCs w:val="26"/>
        </w:rPr>
        <w:t xml:space="preserve">3.1  </w:t>
      </w:r>
      <w:r w:rsidR="00BC4F60" w:rsidRPr="00945AFE">
        <w:rPr>
          <w:rFonts w:ascii="Times New Roman" w:hAnsi="Times New Roman" w:cs="Times New Roman" w:hint="eastAsia"/>
          <w:b/>
          <w:sz w:val="26"/>
          <w:szCs w:val="26"/>
        </w:rPr>
        <w:t>D</w:t>
      </w:r>
      <w:r w:rsidR="00BC4F60" w:rsidRPr="00945AFE">
        <w:rPr>
          <w:rFonts w:ascii="Times New Roman" w:hAnsi="Times New Roman" w:cs="Times New Roman"/>
          <w:b/>
          <w:sz w:val="26"/>
          <w:szCs w:val="26"/>
        </w:rPr>
        <w:t>ata</w:t>
      </w:r>
      <w:proofErr w:type="gramEnd"/>
    </w:p>
    <w:p w:rsidR="00AE0BE4" w:rsidRDefault="003476F6" w:rsidP="00FE6E0A">
      <w:pPr>
        <w:spacing w:line="480" w:lineRule="auto"/>
        <w:ind w:firstLineChars="200" w:firstLine="480"/>
        <w:rPr>
          <w:rFonts w:ascii="Times New Roman" w:hAnsi="Times New Roman" w:cs="Times New Roman"/>
          <w:sz w:val="24"/>
          <w:szCs w:val="24"/>
        </w:rPr>
      </w:pPr>
      <w:r w:rsidRPr="00167F95">
        <w:rPr>
          <w:rFonts w:ascii="Times New Roman" w:hAnsi="Times New Roman" w:cs="Times New Roman"/>
          <w:sz w:val="24"/>
          <w:szCs w:val="24"/>
        </w:rPr>
        <w:t xml:space="preserve">I use loan data from the P2P lending platform "renrendai.com". Established in </w:t>
      </w:r>
      <w:r w:rsidRPr="00167F95">
        <w:rPr>
          <w:rFonts w:ascii="Times New Roman" w:hAnsi="Times New Roman" w:cs="Times New Roman"/>
          <w:sz w:val="24"/>
          <w:szCs w:val="24"/>
        </w:rPr>
        <w:lastRenderedPageBreak/>
        <w:t xml:space="preserve">2010, it is one of the most influential P2P lending platforms in China. At present, most of the literature on P2P lending based on Chinese data is using the loan listings of "renrendai.com", the earliest date of which can be traced back to October 2010. </w:t>
      </w:r>
      <w:r w:rsidR="00AE0BE4" w:rsidRPr="00AE0BE4">
        <w:rPr>
          <w:rFonts w:ascii="Times New Roman" w:hAnsi="Times New Roman" w:cs="Times New Roman"/>
          <w:sz w:val="24"/>
          <w:szCs w:val="24"/>
        </w:rPr>
        <w:t xml:space="preserve">In order to avoid the interference of some test loan applications in the early stage of platform development, </w:t>
      </w:r>
      <w:r w:rsidR="002C18C1">
        <w:rPr>
          <w:rFonts w:ascii="Times New Roman" w:hAnsi="Times New Roman" w:cs="Times New Roman" w:hint="eastAsia"/>
          <w:sz w:val="24"/>
          <w:szCs w:val="24"/>
        </w:rPr>
        <w:t xml:space="preserve">I use loan listings between </w:t>
      </w:r>
      <w:r w:rsidR="00AE0BE4" w:rsidRPr="00AE0BE4">
        <w:rPr>
          <w:rFonts w:ascii="Times New Roman" w:hAnsi="Times New Roman" w:cs="Times New Roman"/>
          <w:sz w:val="24"/>
          <w:szCs w:val="24"/>
        </w:rPr>
        <w:t xml:space="preserve">January 1, 2011 </w:t>
      </w:r>
      <w:r w:rsidR="002C18C1">
        <w:rPr>
          <w:rFonts w:ascii="Times New Roman" w:hAnsi="Times New Roman" w:cs="Times New Roman" w:hint="eastAsia"/>
          <w:sz w:val="24"/>
          <w:szCs w:val="24"/>
        </w:rPr>
        <w:t>and</w:t>
      </w:r>
      <w:r w:rsidR="00AE0BE4" w:rsidRPr="00AE0BE4">
        <w:rPr>
          <w:rFonts w:ascii="Times New Roman" w:hAnsi="Times New Roman" w:cs="Times New Roman"/>
          <w:sz w:val="24"/>
          <w:szCs w:val="24"/>
        </w:rPr>
        <w:t xml:space="preserve"> </w:t>
      </w:r>
      <w:r w:rsidR="00AE0BE4" w:rsidRPr="004C6071">
        <w:rPr>
          <w:rFonts w:ascii="Times New Roman" w:hAnsi="Times New Roman" w:cs="Times New Roman"/>
          <w:sz w:val="24"/>
          <w:szCs w:val="24"/>
        </w:rPr>
        <w:t>December 31, 2014</w:t>
      </w:r>
      <w:r w:rsidR="002C18C1">
        <w:rPr>
          <w:rFonts w:ascii="Times New Roman" w:hAnsi="Times New Roman" w:cs="Times New Roman" w:hint="eastAsia"/>
          <w:sz w:val="24"/>
          <w:szCs w:val="24"/>
        </w:rPr>
        <w:t xml:space="preserve"> in this paper</w:t>
      </w:r>
      <w:r w:rsidR="00AE0BE4" w:rsidRPr="004C6071">
        <w:rPr>
          <w:rFonts w:ascii="Times New Roman" w:hAnsi="Times New Roman" w:cs="Times New Roman"/>
          <w:sz w:val="24"/>
          <w:szCs w:val="24"/>
        </w:rPr>
        <w:t>.</w:t>
      </w:r>
      <w:r w:rsidRPr="004C6071">
        <w:rPr>
          <w:rFonts w:ascii="Times New Roman" w:hAnsi="Times New Roman" w:cs="Times New Roman" w:hint="eastAsia"/>
          <w:sz w:val="24"/>
          <w:szCs w:val="24"/>
        </w:rPr>
        <w:t xml:space="preserve"> </w:t>
      </w:r>
      <w:r w:rsidRPr="004C6071">
        <w:rPr>
          <w:rFonts w:ascii="Times New Roman" w:hAnsi="Times New Roman" w:cs="Times New Roman"/>
          <w:sz w:val="24"/>
          <w:szCs w:val="24"/>
        </w:rPr>
        <w:t xml:space="preserve">Within the time range, </w:t>
      </w:r>
      <w:r w:rsidR="004C6071" w:rsidRPr="004C6071">
        <w:rPr>
          <w:rFonts w:ascii="Times New Roman" w:hAnsi="Times New Roman" w:cs="Times New Roman" w:hint="eastAsia"/>
          <w:sz w:val="24"/>
          <w:szCs w:val="24"/>
        </w:rPr>
        <w:t>314646</w:t>
      </w:r>
      <w:r w:rsidRPr="004C6071">
        <w:rPr>
          <w:rFonts w:ascii="Times New Roman" w:hAnsi="Times New Roman" w:cs="Times New Roman"/>
          <w:sz w:val="24"/>
          <w:szCs w:val="24"/>
        </w:rPr>
        <w:t xml:space="preserve"> consummated </w:t>
      </w:r>
      <w:r w:rsidRPr="00167F95">
        <w:rPr>
          <w:rFonts w:ascii="Times New Roman" w:hAnsi="Times New Roman" w:cs="Times New Roman"/>
          <w:sz w:val="24"/>
          <w:szCs w:val="24"/>
        </w:rPr>
        <w:t>and failed loan listings are finally obtained.</w:t>
      </w:r>
    </w:p>
    <w:p w:rsidR="003476F6" w:rsidRPr="00945AFE" w:rsidRDefault="00945AFE" w:rsidP="00FE6E0A">
      <w:pPr>
        <w:spacing w:line="480" w:lineRule="auto"/>
        <w:rPr>
          <w:rFonts w:ascii="Times New Roman" w:hAnsi="Times New Roman" w:cs="Times New Roman"/>
          <w:b/>
          <w:sz w:val="26"/>
          <w:szCs w:val="26"/>
        </w:rPr>
      </w:pPr>
      <w:proofErr w:type="gramStart"/>
      <w:r>
        <w:rPr>
          <w:rFonts w:ascii="Times New Roman" w:hAnsi="Times New Roman" w:cs="Times New Roman" w:hint="eastAsia"/>
          <w:b/>
          <w:sz w:val="26"/>
          <w:szCs w:val="26"/>
        </w:rPr>
        <w:t xml:space="preserve">3.2  </w:t>
      </w:r>
      <w:r w:rsidR="003476F6" w:rsidRPr="00945AFE">
        <w:rPr>
          <w:rFonts w:ascii="Times New Roman" w:hAnsi="Times New Roman" w:cs="Times New Roman"/>
          <w:b/>
          <w:sz w:val="26"/>
          <w:szCs w:val="26"/>
        </w:rPr>
        <w:t>Variable</w:t>
      </w:r>
      <w:proofErr w:type="gramEnd"/>
      <w:r w:rsidR="003476F6" w:rsidRPr="00945AFE">
        <w:rPr>
          <w:rFonts w:ascii="Times New Roman" w:hAnsi="Times New Roman" w:cs="Times New Roman"/>
          <w:b/>
          <w:sz w:val="26"/>
          <w:szCs w:val="26"/>
        </w:rPr>
        <w:t xml:space="preserve"> Definitions and Summary Statistics</w:t>
      </w:r>
    </w:p>
    <w:p w:rsidR="003476F6" w:rsidRDefault="003476F6" w:rsidP="00FE6E0A">
      <w:pPr>
        <w:spacing w:line="480" w:lineRule="auto"/>
        <w:ind w:firstLineChars="200" w:firstLine="480"/>
        <w:rPr>
          <w:rFonts w:ascii="Times New Roman" w:hAnsi="Times New Roman" w:cs="Times New Roman"/>
          <w:sz w:val="24"/>
          <w:szCs w:val="24"/>
        </w:rPr>
      </w:pPr>
      <w:r w:rsidRPr="00CF665D">
        <w:rPr>
          <w:rFonts w:ascii="Times New Roman" w:hAnsi="Times New Roman" w:cs="Times New Roman"/>
          <w:sz w:val="24"/>
          <w:szCs w:val="24"/>
        </w:rPr>
        <w:t>Table 1 shows variable definitions, and Table 2 provides summary stat</w:t>
      </w:r>
      <w:r>
        <w:rPr>
          <w:rFonts w:ascii="Times New Roman" w:hAnsi="Times New Roman" w:cs="Times New Roman"/>
          <w:sz w:val="24"/>
          <w:szCs w:val="24"/>
        </w:rPr>
        <w:t>istics of borrowers’ attributes</w:t>
      </w:r>
      <w:r>
        <w:rPr>
          <w:rFonts w:ascii="Times New Roman" w:hAnsi="Times New Roman" w:cs="Times New Roman" w:hint="eastAsia"/>
          <w:sz w:val="24"/>
          <w:szCs w:val="24"/>
        </w:rPr>
        <w:t xml:space="preserve"> and</w:t>
      </w:r>
      <w:r w:rsidRPr="00CF665D">
        <w:rPr>
          <w:rFonts w:ascii="Times New Roman" w:hAnsi="Times New Roman" w:cs="Times New Roman"/>
          <w:sz w:val="24"/>
          <w:szCs w:val="24"/>
        </w:rPr>
        <w:t xml:space="preserve"> loan characteristics.</w:t>
      </w:r>
    </w:p>
    <w:p w:rsidR="003476F6" w:rsidRPr="00FE1D82" w:rsidRDefault="003476F6" w:rsidP="00FE1D82">
      <w:pPr>
        <w:spacing w:line="480" w:lineRule="auto"/>
        <w:jc w:val="center"/>
        <w:rPr>
          <w:rFonts w:ascii="Times New Roman" w:eastAsia="Arial Unicode MS" w:hAnsi="Times New Roman" w:cs="Times New Roman"/>
          <w:sz w:val="24"/>
          <w:szCs w:val="24"/>
        </w:rPr>
      </w:pPr>
      <w:r w:rsidRPr="00FE1D82">
        <w:rPr>
          <w:rFonts w:ascii="Times New Roman" w:eastAsia="Arial Unicode MS" w:hAnsi="Times New Roman" w:cs="Times New Roman" w:hint="eastAsia"/>
          <w:sz w:val="24"/>
          <w:szCs w:val="24"/>
        </w:rPr>
        <w:t>Table 1: Variable Definitions</w:t>
      </w:r>
    </w:p>
    <w:tbl>
      <w:tblPr>
        <w:tblW w:w="8222" w:type="dxa"/>
        <w:tblBorders>
          <w:top w:val="single" w:sz="12" w:space="0" w:color="000000"/>
          <w:bottom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61"/>
        <w:gridCol w:w="1416"/>
        <w:gridCol w:w="5245"/>
      </w:tblGrid>
      <w:tr w:rsidR="00FD6477" w:rsidRPr="00FD6477" w:rsidTr="007A4817">
        <w:trPr>
          <w:trHeight w:val="20"/>
        </w:trPr>
        <w:tc>
          <w:tcPr>
            <w:tcW w:w="1561" w:type="dxa"/>
            <w:vAlign w:val="center"/>
          </w:tcPr>
          <w:p w:rsidR="003476F6" w:rsidRPr="00FD6477" w:rsidRDefault="003476F6" w:rsidP="007A4817">
            <w:pPr>
              <w:ind w:firstLine="20"/>
              <w:jc w:val="center"/>
              <w:rPr>
                <w:rFonts w:ascii="Times New Roman" w:eastAsia="Arial Unicode MS" w:hAnsi="Times New Roman" w:cs="Times New Roman"/>
                <w:sz w:val="24"/>
                <w:szCs w:val="21"/>
              </w:rPr>
            </w:pPr>
            <w:r w:rsidRPr="00FD6477">
              <w:rPr>
                <w:rFonts w:ascii="Times New Roman" w:eastAsia="Arial Unicode MS" w:hAnsi="Times New Roman" w:cs="Times New Roman" w:hint="eastAsia"/>
                <w:sz w:val="24"/>
                <w:szCs w:val="21"/>
              </w:rPr>
              <w:t>V</w:t>
            </w:r>
            <w:r w:rsidRPr="00FD6477">
              <w:rPr>
                <w:rFonts w:ascii="Times New Roman" w:eastAsia="Arial Unicode MS" w:hAnsi="Times New Roman" w:cs="Times New Roman"/>
                <w:sz w:val="24"/>
                <w:szCs w:val="21"/>
              </w:rPr>
              <w:t>ariable</w:t>
            </w:r>
          </w:p>
        </w:tc>
        <w:tc>
          <w:tcPr>
            <w:tcW w:w="1416" w:type="dxa"/>
            <w:vAlign w:val="center"/>
          </w:tcPr>
          <w:p w:rsidR="003476F6" w:rsidRPr="00FD6477" w:rsidRDefault="003476F6" w:rsidP="007A4817">
            <w:pPr>
              <w:jc w:val="center"/>
              <w:rPr>
                <w:rFonts w:ascii="Times New Roman" w:eastAsia="Arial Unicode MS" w:hAnsi="Times New Roman" w:cs="Times New Roman"/>
                <w:sz w:val="24"/>
                <w:szCs w:val="21"/>
              </w:rPr>
            </w:pPr>
            <w:r w:rsidRPr="00FD6477">
              <w:rPr>
                <w:rFonts w:ascii="Times New Roman" w:eastAsia="Arial Unicode MS" w:hAnsi="Times New Roman" w:cs="Times New Roman" w:hint="eastAsia"/>
                <w:sz w:val="24"/>
                <w:szCs w:val="21"/>
              </w:rPr>
              <w:t>Symbol</w:t>
            </w:r>
          </w:p>
        </w:tc>
        <w:tc>
          <w:tcPr>
            <w:tcW w:w="5245" w:type="dxa"/>
            <w:shd w:val="clear" w:color="auto" w:fill="auto"/>
            <w:tcMar>
              <w:top w:w="15" w:type="dxa"/>
              <w:left w:w="15" w:type="dxa"/>
              <w:bottom w:w="0" w:type="dxa"/>
              <w:right w:w="15" w:type="dxa"/>
            </w:tcMar>
            <w:vAlign w:val="center"/>
          </w:tcPr>
          <w:p w:rsidR="003476F6" w:rsidRPr="00FD6477" w:rsidRDefault="003476F6" w:rsidP="007A4817">
            <w:pPr>
              <w:jc w:val="center"/>
              <w:rPr>
                <w:rFonts w:ascii="Times New Roman" w:eastAsia="Arial Unicode MS" w:hAnsi="Times New Roman" w:cs="Times New Roman"/>
                <w:sz w:val="24"/>
                <w:szCs w:val="21"/>
              </w:rPr>
            </w:pPr>
            <w:r w:rsidRPr="00FD6477">
              <w:rPr>
                <w:rFonts w:ascii="Times New Roman" w:eastAsia="Arial Unicode MS" w:hAnsi="Times New Roman" w:cs="Times New Roman" w:hint="eastAsia"/>
                <w:sz w:val="24"/>
                <w:szCs w:val="21"/>
              </w:rPr>
              <w:t>Description</w:t>
            </w:r>
          </w:p>
        </w:tc>
      </w:tr>
      <w:tr w:rsidR="00FD6477" w:rsidRPr="00FD6477" w:rsidTr="008A1A24">
        <w:trPr>
          <w:trHeight w:val="20"/>
        </w:trPr>
        <w:tc>
          <w:tcPr>
            <w:tcW w:w="1561" w:type="dxa"/>
            <w:vAlign w:val="center"/>
          </w:tcPr>
          <w:p w:rsidR="00536084" w:rsidRPr="00FD6477" w:rsidRDefault="00F27777" w:rsidP="008A1A24">
            <w:pPr>
              <w:ind w:firstLine="20"/>
              <w:jc w:val="center"/>
              <w:rPr>
                <w:rFonts w:ascii="Times New Roman" w:eastAsia="Arial Unicode MS" w:hAnsi="Times New Roman" w:cs="Times New Roman"/>
                <w:sz w:val="24"/>
                <w:szCs w:val="21"/>
              </w:rPr>
            </w:pPr>
            <w:r>
              <w:rPr>
                <w:rFonts w:ascii="Times New Roman" w:eastAsia="Arial Unicode MS" w:hAnsi="Times New Roman" w:cs="Times New Roman" w:hint="eastAsia"/>
                <w:sz w:val="24"/>
                <w:szCs w:val="21"/>
              </w:rPr>
              <w:t>Occupational i</w:t>
            </w:r>
            <w:r w:rsidR="00536084" w:rsidRPr="00FD6477">
              <w:rPr>
                <w:rFonts w:ascii="Times New Roman" w:eastAsia="Arial Unicode MS" w:hAnsi="Times New Roman" w:cs="Times New Roman" w:hint="eastAsia"/>
                <w:sz w:val="24"/>
                <w:szCs w:val="21"/>
              </w:rPr>
              <w:t>dentity</w:t>
            </w:r>
          </w:p>
        </w:tc>
        <w:tc>
          <w:tcPr>
            <w:tcW w:w="1416" w:type="dxa"/>
            <w:vAlign w:val="center"/>
          </w:tcPr>
          <w:p w:rsidR="00536084" w:rsidRPr="00FD6477" w:rsidRDefault="00536084" w:rsidP="008A1A24">
            <w:pPr>
              <w:jc w:val="center"/>
              <w:rPr>
                <w:rFonts w:ascii="Times New Roman" w:eastAsia="Arial Unicode MS" w:hAnsi="Times New Roman" w:cs="Times New Roman"/>
                <w:sz w:val="24"/>
                <w:szCs w:val="21"/>
              </w:rPr>
            </w:pPr>
            <w:r w:rsidRPr="00FD6477">
              <w:rPr>
                <w:rFonts w:ascii="Times New Roman" w:eastAsia="Arial Unicode MS" w:hAnsi="Times New Roman" w:cs="Times New Roman" w:hint="eastAsia"/>
                <w:sz w:val="24"/>
                <w:szCs w:val="21"/>
              </w:rPr>
              <w:t>Identity</w:t>
            </w:r>
          </w:p>
        </w:tc>
        <w:tc>
          <w:tcPr>
            <w:tcW w:w="5245" w:type="dxa"/>
            <w:shd w:val="clear" w:color="auto" w:fill="auto"/>
            <w:tcMar>
              <w:top w:w="15" w:type="dxa"/>
              <w:left w:w="15" w:type="dxa"/>
              <w:bottom w:w="0" w:type="dxa"/>
              <w:right w:w="15" w:type="dxa"/>
            </w:tcMar>
            <w:vAlign w:val="center"/>
          </w:tcPr>
          <w:p w:rsidR="00536084" w:rsidRPr="00FD6477" w:rsidRDefault="00FD6477" w:rsidP="008A1A24">
            <w:pPr>
              <w:rPr>
                <w:rFonts w:ascii="Times New Roman" w:eastAsia="Arial Unicode MS" w:hAnsi="Times New Roman" w:cs="Times New Roman"/>
                <w:sz w:val="24"/>
                <w:szCs w:val="21"/>
              </w:rPr>
            </w:pPr>
            <w:r w:rsidRPr="00FD6477">
              <w:rPr>
                <w:rFonts w:ascii="Times New Roman" w:hAnsi="Times New Roman" w:cs="Times New Roman"/>
                <w:sz w:val="24"/>
                <w:szCs w:val="24"/>
              </w:rPr>
              <w:t>If the borrower is a private entrepreneur, the value of id is equal to 1; if the borrower is a wage earner, the value of id is equal to 0</w:t>
            </w:r>
            <w:r w:rsidR="00536084" w:rsidRPr="00FD6477">
              <w:rPr>
                <w:rFonts w:ascii="Times New Roman" w:eastAsia="Arial Unicode MS" w:hAnsi="Times New Roman" w:cs="Times New Roman"/>
                <w:sz w:val="24"/>
                <w:szCs w:val="21"/>
              </w:rPr>
              <w:t>.</w:t>
            </w:r>
          </w:p>
        </w:tc>
      </w:tr>
      <w:tr w:rsidR="003476F6" w:rsidRPr="00F27777" w:rsidTr="007A4817">
        <w:trPr>
          <w:trHeight w:val="20"/>
        </w:trPr>
        <w:tc>
          <w:tcPr>
            <w:tcW w:w="1561" w:type="dxa"/>
            <w:vAlign w:val="center"/>
          </w:tcPr>
          <w:p w:rsidR="003476F6" w:rsidRPr="00F27777" w:rsidRDefault="003476F6" w:rsidP="007A4817">
            <w:pPr>
              <w:ind w:firstLine="20"/>
              <w:jc w:val="cente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HR </w:t>
            </w:r>
            <w:r w:rsidRPr="00F27777">
              <w:rPr>
                <w:rFonts w:ascii="Times New Roman" w:eastAsia="Arial Unicode MS" w:hAnsi="Times New Roman" w:cs="Times New Roman" w:hint="eastAsia"/>
                <w:sz w:val="24"/>
                <w:szCs w:val="21"/>
              </w:rPr>
              <w:t>level</w:t>
            </w:r>
          </w:p>
        </w:tc>
        <w:tc>
          <w:tcPr>
            <w:tcW w:w="1416" w:type="dxa"/>
            <w:vAlign w:val="center"/>
          </w:tcPr>
          <w:p w:rsidR="003476F6" w:rsidRPr="00F27777" w:rsidRDefault="003476F6" w:rsidP="007A481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Risk </w:t>
            </w:r>
            <w:r w:rsidRPr="00F27777">
              <w:rPr>
                <w:rFonts w:ascii="Times New Roman" w:eastAsia="Arial Unicode MS" w:hAnsi="Times New Roman" w:cs="Times New Roman" w:hint="eastAsia"/>
                <w:sz w:val="24"/>
                <w:szCs w:val="21"/>
              </w:rPr>
              <w:t>L</w:t>
            </w:r>
            <w:r w:rsidRPr="00F27777">
              <w:rPr>
                <w:rFonts w:ascii="Times New Roman" w:eastAsia="Arial Unicode MS" w:hAnsi="Times New Roman" w:cs="Times New Roman"/>
                <w:sz w:val="24"/>
                <w:szCs w:val="21"/>
              </w:rPr>
              <w:t>evel</w:t>
            </w:r>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The borrower is divided into seven grades from AA to HR</w:t>
            </w:r>
            <w:r w:rsidRPr="00F27777">
              <w:rPr>
                <w:rFonts w:ascii="Times New Roman" w:eastAsia="Arial Unicode MS" w:hAnsi="Times New Roman" w:cs="Times New Roman" w:hint="eastAsia"/>
                <w:sz w:val="24"/>
                <w:szCs w:val="21"/>
              </w:rPr>
              <w:t xml:space="preserve"> at </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hint="eastAsia"/>
                <w:sz w:val="24"/>
                <w:szCs w:val="21"/>
              </w:rPr>
              <w:t>renrendai.com</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sz w:val="24"/>
                <w:szCs w:val="21"/>
              </w:rPr>
              <w:t xml:space="preserve">. If the borrower is </w:t>
            </w:r>
            <w:r w:rsidRPr="00F27777">
              <w:rPr>
                <w:rFonts w:ascii="Times New Roman" w:eastAsia="Arial Unicode MS" w:hAnsi="Times New Roman" w:cs="Times New Roman" w:hint="eastAsia"/>
                <w:sz w:val="24"/>
                <w:szCs w:val="21"/>
              </w:rPr>
              <w:t xml:space="preserve">at the </w:t>
            </w:r>
            <w:r w:rsidRPr="00F27777">
              <w:rPr>
                <w:rFonts w:ascii="Times New Roman" w:eastAsia="Arial Unicode MS" w:hAnsi="Times New Roman" w:cs="Times New Roman"/>
                <w:sz w:val="24"/>
                <w:szCs w:val="21"/>
              </w:rPr>
              <w:t>HR</w:t>
            </w:r>
            <w:r w:rsidRPr="00F27777">
              <w:rPr>
                <w:rFonts w:ascii="Times New Roman" w:eastAsia="Arial Unicode MS" w:hAnsi="Times New Roman" w:cs="Times New Roman" w:hint="eastAsia"/>
                <w:sz w:val="24"/>
                <w:szCs w:val="21"/>
              </w:rPr>
              <w:t xml:space="preserve"> level</w:t>
            </w:r>
            <w:r w:rsidRPr="00F27777">
              <w:rPr>
                <w:rFonts w:ascii="Times New Roman" w:eastAsia="Arial Unicode MS" w:hAnsi="Times New Roman" w:cs="Times New Roman"/>
                <w:sz w:val="24"/>
                <w:szCs w:val="21"/>
              </w:rPr>
              <w:t xml:space="preserve">, </w:t>
            </w:r>
            <w:r w:rsidRPr="00F27777">
              <w:rPr>
                <w:rFonts w:ascii="Times New Roman" w:eastAsia="Arial Unicode MS" w:hAnsi="Times New Roman" w:cs="Times New Roman" w:hint="eastAsia"/>
                <w:sz w:val="24"/>
                <w:szCs w:val="21"/>
              </w:rPr>
              <w:t>the value</w:t>
            </w:r>
            <w:r w:rsidRPr="00F27777">
              <w:rPr>
                <w:rFonts w:ascii="Times New Roman" w:eastAsia="Arial Unicode MS" w:hAnsi="Times New Roman" w:cs="Times New Roman"/>
                <w:sz w:val="24"/>
                <w:szCs w:val="21"/>
              </w:rPr>
              <w:t xml:space="preserve"> is equal to 1, otherwise it is 0.</w:t>
            </w:r>
          </w:p>
        </w:tc>
      </w:tr>
      <w:tr w:rsidR="00765BF1" w:rsidRPr="00F27777" w:rsidTr="008A1A24">
        <w:trPr>
          <w:trHeight w:val="20"/>
        </w:trPr>
        <w:tc>
          <w:tcPr>
            <w:tcW w:w="1561" w:type="dxa"/>
            <w:vAlign w:val="center"/>
          </w:tcPr>
          <w:p w:rsidR="00765BF1" w:rsidRPr="00F27777" w:rsidRDefault="00765BF1" w:rsidP="008A1A24">
            <w:pPr>
              <w:ind w:firstLine="20"/>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Address verification</w:t>
            </w:r>
          </w:p>
        </w:tc>
        <w:tc>
          <w:tcPr>
            <w:tcW w:w="1416" w:type="dxa"/>
            <w:vAlign w:val="center"/>
          </w:tcPr>
          <w:p w:rsidR="00765BF1" w:rsidRPr="00F27777" w:rsidRDefault="00765BF1" w:rsidP="008A1A24">
            <w:pPr>
              <w:jc w:val="center"/>
              <w:rPr>
                <w:rFonts w:ascii="Times New Roman" w:eastAsia="Arial Unicode MS" w:hAnsi="Times New Roman" w:cs="Times New Roman"/>
                <w:sz w:val="24"/>
                <w:szCs w:val="21"/>
              </w:rPr>
            </w:pPr>
            <w:proofErr w:type="spellStart"/>
            <w:r w:rsidRPr="00F27777">
              <w:rPr>
                <w:rFonts w:ascii="Times New Roman" w:eastAsia="Arial Unicode MS" w:hAnsi="Times New Roman" w:cs="Times New Roman" w:hint="eastAsia"/>
                <w:sz w:val="24"/>
                <w:szCs w:val="21"/>
              </w:rPr>
              <w:t>Address_cert</w:t>
            </w:r>
            <w:proofErr w:type="spellEnd"/>
          </w:p>
        </w:tc>
        <w:tc>
          <w:tcPr>
            <w:tcW w:w="5245" w:type="dxa"/>
            <w:shd w:val="clear" w:color="auto" w:fill="auto"/>
            <w:tcMar>
              <w:top w:w="15" w:type="dxa"/>
              <w:left w:w="15" w:type="dxa"/>
              <w:bottom w:w="0" w:type="dxa"/>
              <w:right w:w="15" w:type="dxa"/>
            </w:tcMar>
            <w:vAlign w:val="center"/>
          </w:tcPr>
          <w:p w:rsidR="00765BF1" w:rsidRPr="00F27777" w:rsidRDefault="00765BF1" w:rsidP="00765BF1">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If the borrower has passed the </w:t>
            </w:r>
            <w:r w:rsidRPr="00F27777">
              <w:rPr>
                <w:rFonts w:ascii="Times New Roman" w:eastAsia="Arial Unicode MS" w:hAnsi="Times New Roman" w:cs="Times New Roman" w:hint="eastAsia"/>
                <w:sz w:val="24"/>
                <w:szCs w:val="21"/>
              </w:rPr>
              <w:t>home address</w:t>
            </w:r>
            <w:r w:rsidRPr="00F27777">
              <w:rPr>
                <w:rFonts w:ascii="Times New Roman" w:eastAsia="Arial Unicode MS" w:hAnsi="Times New Roman" w:cs="Times New Roman"/>
                <w:sz w:val="24"/>
                <w:szCs w:val="21"/>
              </w:rPr>
              <w:t xml:space="preserve"> verification of the </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hint="eastAsia"/>
                <w:sz w:val="24"/>
                <w:szCs w:val="21"/>
              </w:rPr>
              <w:t>renrendai.com</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sz w:val="24"/>
                <w:szCs w:val="21"/>
              </w:rPr>
              <w:t xml:space="preserve">, the </w:t>
            </w:r>
            <w:r w:rsidRPr="00F27777">
              <w:rPr>
                <w:rFonts w:ascii="Times New Roman" w:eastAsia="Arial Unicode MS" w:hAnsi="Times New Roman" w:cs="Times New Roman" w:hint="eastAsia"/>
                <w:sz w:val="24"/>
                <w:szCs w:val="21"/>
              </w:rPr>
              <w:t>value</w:t>
            </w:r>
            <w:r w:rsidRPr="00F27777">
              <w:rPr>
                <w:rFonts w:ascii="Times New Roman" w:eastAsia="Arial Unicode MS" w:hAnsi="Times New Roman" w:cs="Times New Roman"/>
                <w:sz w:val="24"/>
                <w:szCs w:val="21"/>
              </w:rPr>
              <w:t xml:space="preserve"> is equal to 1, otherwise it is 0.</w:t>
            </w:r>
          </w:p>
        </w:tc>
      </w:tr>
      <w:tr w:rsidR="00765BF1" w:rsidRPr="00F27777" w:rsidTr="008A1A24">
        <w:trPr>
          <w:trHeight w:val="20"/>
        </w:trPr>
        <w:tc>
          <w:tcPr>
            <w:tcW w:w="1561" w:type="dxa"/>
            <w:vAlign w:val="center"/>
          </w:tcPr>
          <w:p w:rsidR="00765BF1" w:rsidRPr="00F27777" w:rsidRDefault="00765BF1" w:rsidP="008A1A24">
            <w:pPr>
              <w:ind w:firstLine="20"/>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 xml:space="preserve">Social network </w:t>
            </w:r>
            <w:r w:rsidRPr="00F27777">
              <w:rPr>
                <w:rFonts w:ascii="Times New Roman" w:eastAsia="Arial Unicode MS" w:hAnsi="Times New Roman" w:cs="Times New Roman"/>
                <w:sz w:val="24"/>
                <w:szCs w:val="21"/>
              </w:rPr>
              <w:t>verification</w:t>
            </w:r>
          </w:p>
        </w:tc>
        <w:tc>
          <w:tcPr>
            <w:tcW w:w="1416" w:type="dxa"/>
            <w:vAlign w:val="center"/>
          </w:tcPr>
          <w:p w:rsidR="00765BF1" w:rsidRPr="00F27777" w:rsidRDefault="00765BF1" w:rsidP="008A1A24">
            <w:pPr>
              <w:jc w:val="center"/>
              <w:rPr>
                <w:rFonts w:ascii="Times New Roman" w:eastAsia="Arial Unicode MS" w:hAnsi="Times New Roman" w:cs="Times New Roman"/>
                <w:sz w:val="24"/>
                <w:szCs w:val="21"/>
              </w:rPr>
            </w:pPr>
            <w:proofErr w:type="spellStart"/>
            <w:r w:rsidRPr="00F27777">
              <w:rPr>
                <w:rFonts w:ascii="Times New Roman" w:eastAsia="Arial Unicode MS" w:hAnsi="Times New Roman" w:cs="Times New Roman" w:hint="eastAsia"/>
                <w:sz w:val="24"/>
                <w:szCs w:val="21"/>
              </w:rPr>
              <w:t>Network_cert</w:t>
            </w:r>
            <w:proofErr w:type="spellEnd"/>
          </w:p>
        </w:tc>
        <w:tc>
          <w:tcPr>
            <w:tcW w:w="5245" w:type="dxa"/>
            <w:shd w:val="clear" w:color="auto" w:fill="auto"/>
            <w:tcMar>
              <w:top w:w="15" w:type="dxa"/>
              <w:left w:w="15" w:type="dxa"/>
              <w:bottom w:w="0" w:type="dxa"/>
              <w:right w:w="15" w:type="dxa"/>
            </w:tcMar>
            <w:vAlign w:val="center"/>
          </w:tcPr>
          <w:p w:rsidR="00765BF1" w:rsidRPr="00F27777" w:rsidRDefault="00765BF1" w:rsidP="00765BF1">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If the borrower has passed the </w:t>
            </w:r>
            <w:r w:rsidRPr="00F27777">
              <w:rPr>
                <w:rFonts w:ascii="Times New Roman" w:eastAsia="Arial Unicode MS" w:hAnsi="Times New Roman" w:cs="Times New Roman" w:hint="eastAsia"/>
                <w:sz w:val="24"/>
                <w:szCs w:val="21"/>
              </w:rPr>
              <w:t>social network</w:t>
            </w:r>
            <w:r w:rsidRPr="00F27777">
              <w:rPr>
                <w:rFonts w:ascii="Times New Roman" w:eastAsia="Arial Unicode MS" w:hAnsi="Times New Roman" w:cs="Times New Roman"/>
                <w:sz w:val="24"/>
                <w:szCs w:val="21"/>
              </w:rPr>
              <w:t xml:space="preserve"> verification of the </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hint="eastAsia"/>
                <w:sz w:val="24"/>
                <w:szCs w:val="21"/>
              </w:rPr>
              <w:t>renrendai.com</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sz w:val="24"/>
                <w:szCs w:val="21"/>
              </w:rPr>
              <w:t xml:space="preserve">, the </w:t>
            </w:r>
            <w:r w:rsidRPr="00F27777">
              <w:rPr>
                <w:rFonts w:ascii="Times New Roman" w:eastAsia="Arial Unicode MS" w:hAnsi="Times New Roman" w:cs="Times New Roman" w:hint="eastAsia"/>
                <w:sz w:val="24"/>
                <w:szCs w:val="21"/>
              </w:rPr>
              <w:t>value</w:t>
            </w:r>
            <w:r w:rsidRPr="00F27777">
              <w:rPr>
                <w:rFonts w:ascii="Times New Roman" w:eastAsia="Arial Unicode MS" w:hAnsi="Times New Roman" w:cs="Times New Roman"/>
                <w:sz w:val="24"/>
                <w:szCs w:val="21"/>
              </w:rPr>
              <w:t xml:space="preserve"> is equal to 1, otherwise it is 0.</w:t>
            </w:r>
          </w:p>
        </w:tc>
      </w:tr>
      <w:tr w:rsidR="003476F6" w:rsidRPr="00F27777" w:rsidTr="007A4817">
        <w:trPr>
          <w:trHeight w:val="20"/>
        </w:trPr>
        <w:tc>
          <w:tcPr>
            <w:tcW w:w="1561" w:type="dxa"/>
            <w:vAlign w:val="center"/>
          </w:tcPr>
          <w:p w:rsidR="003476F6" w:rsidRPr="00F27777" w:rsidRDefault="003476F6" w:rsidP="007A4817">
            <w:pPr>
              <w:ind w:firstLine="20"/>
              <w:jc w:val="cente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Telephone verification</w:t>
            </w:r>
          </w:p>
        </w:tc>
        <w:tc>
          <w:tcPr>
            <w:tcW w:w="1416" w:type="dxa"/>
            <w:vAlign w:val="center"/>
          </w:tcPr>
          <w:p w:rsidR="003476F6" w:rsidRPr="00F27777" w:rsidRDefault="003476F6" w:rsidP="007A4817">
            <w:pPr>
              <w:jc w:val="center"/>
              <w:rPr>
                <w:rFonts w:ascii="Times New Roman" w:eastAsia="Arial Unicode MS" w:hAnsi="Times New Roman" w:cs="Times New Roman"/>
                <w:sz w:val="24"/>
                <w:szCs w:val="21"/>
              </w:rPr>
            </w:pPr>
            <w:proofErr w:type="spellStart"/>
            <w:r w:rsidRPr="00F27777">
              <w:rPr>
                <w:rFonts w:ascii="Times New Roman" w:eastAsia="Arial Unicode MS" w:hAnsi="Times New Roman" w:cs="Times New Roman" w:hint="eastAsia"/>
                <w:sz w:val="24"/>
                <w:szCs w:val="21"/>
              </w:rPr>
              <w:t>M</w:t>
            </w:r>
            <w:r w:rsidRPr="00F27777">
              <w:rPr>
                <w:rFonts w:ascii="Times New Roman" w:eastAsia="Arial Unicode MS" w:hAnsi="Times New Roman" w:cs="Times New Roman"/>
                <w:sz w:val="24"/>
                <w:szCs w:val="21"/>
              </w:rPr>
              <w:t>obile</w:t>
            </w:r>
            <w:r w:rsidRPr="00F27777">
              <w:rPr>
                <w:rFonts w:ascii="Times New Roman" w:eastAsia="Arial Unicode MS" w:hAnsi="Times New Roman" w:cs="Times New Roman" w:hint="eastAsia"/>
                <w:sz w:val="24"/>
                <w:szCs w:val="21"/>
              </w:rPr>
              <w:t>_cert</w:t>
            </w:r>
            <w:proofErr w:type="spellEnd"/>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If the borrower has passed the telephone verification of the </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hint="eastAsia"/>
                <w:sz w:val="24"/>
                <w:szCs w:val="21"/>
              </w:rPr>
              <w:t>renrendai.com</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sz w:val="24"/>
                <w:szCs w:val="21"/>
              </w:rPr>
              <w:t xml:space="preserve">, the </w:t>
            </w:r>
            <w:r w:rsidRPr="00F27777">
              <w:rPr>
                <w:rFonts w:ascii="Times New Roman" w:eastAsia="Arial Unicode MS" w:hAnsi="Times New Roman" w:cs="Times New Roman" w:hint="eastAsia"/>
                <w:sz w:val="24"/>
                <w:szCs w:val="21"/>
              </w:rPr>
              <w:t>value</w:t>
            </w:r>
            <w:r w:rsidRPr="00F27777">
              <w:rPr>
                <w:rFonts w:ascii="Times New Roman" w:eastAsia="Arial Unicode MS" w:hAnsi="Times New Roman" w:cs="Times New Roman"/>
                <w:sz w:val="24"/>
                <w:szCs w:val="21"/>
              </w:rPr>
              <w:t xml:space="preserve"> is equal to 1, otherwise it is 0.</w:t>
            </w:r>
          </w:p>
        </w:tc>
      </w:tr>
      <w:tr w:rsidR="003476F6" w:rsidRPr="00F27777" w:rsidTr="007A4817">
        <w:trPr>
          <w:trHeight w:val="20"/>
        </w:trPr>
        <w:tc>
          <w:tcPr>
            <w:tcW w:w="1561" w:type="dxa"/>
            <w:vAlign w:val="center"/>
          </w:tcPr>
          <w:p w:rsidR="003476F6" w:rsidRPr="00F27777" w:rsidRDefault="003476F6" w:rsidP="007A4817">
            <w:pPr>
              <w:ind w:firstLine="20"/>
              <w:jc w:val="cente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Identity</w:t>
            </w:r>
            <w:r w:rsidRPr="00F27777">
              <w:rPr>
                <w:rFonts w:ascii="Times New Roman" w:eastAsia="Arial Unicode MS" w:hAnsi="Times New Roman" w:cs="Times New Roman" w:hint="eastAsia"/>
                <w:sz w:val="24"/>
                <w:szCs w:val="21"/>
              </w:rPr>
              <w:t xml:space="preserve"> c</w:t>
            </w:r>
            <w:r w:rsidRPr="00F27777">
              <w:rPr>
                <w:rFonts w:ascii="Times New Roman" w:eastAsia="Arial Unicode MS" w:hAnsi="Times New Roman" w:cs="Times New Roman"/>
                <w:sz w:val="24"/>
                <w:szCs w:val="21"/>
              </w:rPr>
              <w:t xml:space="preserve">ard </w:t>
            </w:r>
            <w:r w:rsidRPr="00F27777">
              <w:rPr>
                <w:rFonts w:ascii="Times New Roman" w:eastAsia="Arial Unicode MS" w:hAnsi="Times New Roman" w:cs="Times New Roman" w:hint="eastAsia"/>
                <w:sz w:val="24"/>
                <w:szCs w:val="21"/>
              </w:rPr>
              <w:t>verification</w:t>
            </w:r>
          </w:p>
        </w:tc>
        <w:tc>
          <w:tcPr>
            <w:tcW w:w="1416" w:type="dxa"/>
            <w:vAlign w:val="center"/>
          </w:tcPr>
          <w:p w:rsidR="003476F6" w:rsidRPr="00F27777" w:rsidRDefault="003476F6" w:rsidP="007A4817">
            <w:pPr>
              <w:jc w:val="center"/>
              <w:rPr>
                <w:rFonts w:ascii="Times New Roman" w:eastAsia="Arial Unicode MS" w:hAnsi="Times New Roman" w:cs="Times New Roman"/>
                <w:sz w:val="24"/>
                <w:szCs w:val="21"/>
              </w:rPr>
            </w:pPr>
            <w:proofErr w:type="spellStart"/>
            <w:r w:rsidRPr="00F27777">
              <w:rPr>
                <w:rFonts w:ascii="Times New Roman" w:eastAsia="Arial Unicode MS" w:hAnsi="Times New Roman" w:cs="Times New Roman" w:hint="eastAsia"/>
                <w:sz w:val="24"/>
                <w:szCs w:val="21"/>
              </w:rPr>
              <w:t>I</w:t>
            </w:r>
            <w:r w:rsidRPr="00F27777">
              <w:rPr>
                <w:rFonts w:ascii="Times New Roman" w:eastAsia="Arial Unicode MS" w:hAnsi="Times New Roman" w:cs="Times New Roman"/>
                <w:sz w:val="24"/>
                <w:szCs w:val="21"/>
              </w:rPr>
              <w:t>dcard_cert</w:t>
            </w:r>
            <w:proofErr w:type="spellEnd"/>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If the borrower has passed the </w:t>
            </w:r>
            <w:r w:rsidRPr="00F27777">
              <w:rPr>
                <w:rFonts w:ascii="Times New Roman" w:eastAsia="Arial Unicode MS" w:hAnsi="Times New Roman" w:cs="Times New Roman" w:hint="eastAsia"/>
                <w:sz w:val="24"/>
                <w:szCs w:val="21"/>
              </w:rPr>
              <w:t>i</w:t>
            </w:r>
            <w:r w:rsidRPr="00F27777">
              <w:rPr>
                <w:rFonts w:ascii="Times New Roman" w:eastAsia="Arial Unicode MS" w:hAnsi="Times New Roman" w:cs="Times New Roman"/>
                <w:sz w:val="24"/>
                <w:szCs w:val="21"/>
              </w:rPr>
              <w:t>dentity</w:t>
            </w:r>
            <w:r w:rsidRPr="00F27777">
              <w:rPr>
                <w:rFonts w:ascii="Times New Roman" w:eastAsia="Arial Unicode MS" w:hAnsi="Times New Roman" w:cs="Times New Roman" w:hint="eastAsia"/>
                <w:sz w:val="24"/>
                <w:szCs w:val="21"/>
              </w:rPr>
              <w:t xml:space="preserve"> c</w:t>
            </w:r>
            <w:r w:rsidRPr="00F27777">
              <w:rPr>
                <w:rFonts w:ascii="Times New Roman" w:eastAsia="Arial Unicode MS" w:hAnsi="Times New Roman" w:cs="Times New Roman"/>
                <w:sz w:val="24"/>
                <w:szCs w:val="21"/>
              </w:rPr>
              <w:t xml:space="preserve">ard </w:t>
            </w:r>
            <w:r w:rsidRPr="00F27777">
              <w:rPr>
                <w:rFonts w:ascii="Times New Roman" w:eastAsia="Arial Unicode MS" w:hAnsi="Times New Roman" w:cs="Times New Roman" w:hint="eastAsia"/>
                <w:sz w:val="24"/>
                <w:szCs w:val="21"/>
              </w:rPr>
              <w:t>verification</w:t>
            </w:r>
            <w:r w:rsidRPr="00F27777">
              <w:rPr>
                <w:rFonts w:ascii="Times New Roman" w:eastAsia="Arial Unicode MS" w:hAnsi="Times New Roman" w:cs="Times New Roman"/>
                <w:sz w:val="24"/>
                <w:szCs w:val="21"/>
              </w:rPr>
              <w:t xml:space="preserve"> of the </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hint="eastAsia"/>
                <w:sz w:val="24"/>
                <w:szCs w:val="21"/>
              </w:rPr>
              <w:t>renrendai.com</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sz w:val="24"/>
                <w:szCs w:val="21"/>
              </w:rPr>
              <w:t xml:space="preserve">, the </w:t>
            </w:r>
            <w:r w:rsidRPr="00F27777">
              <w:rPr>
                <w:rFonts w:ascii="Times New Roman" w:eastAsia="Arial Unicode MS" w:hAnsi="Times New Roman" w:cs="Times New Roman" w:hint="eastAsia"/>
                <w:sz w:val="24"/>
                <w:szCs w:val="21"/>
              </w:rPr>
              <w:t>value</w:t>
            </w:r>
            <w:r w:rsidRPr="00F27777">
              <w:rPr>
                <w:rFonts w:ascii="Times New Roman" w:eastAsia="Arial Unicode MS" w:hAnsi="Times New Roman" w:cs="Times New Roman"/>
                <w:sz w:val="24"/>
                <w:szCs w:val="21"/>
              </w:rPr>
              <w:t xml:space="preserve"> is equal to 1, otherwise it is 0.</w:t>
            </w:r>
          </w:p>
        </w:tc>
      </w:tr>
      <w:tr w:rsidR="003476F6" w:rsidRPr="00F27777" w:rsidTr="007A4817">
        <w:trPr>
          <w:trHeight w:val="20"/>
        </w:trPr>
        <w:tc>
          <w:tcPr>
            <w:tcW w:w="1561" w:type="dxa"/>
            <w:vAlign w:val="center"/>
          </w:tcPr>
          <w:p w:rsidR="003476F6" w:rsidRPr="00F27777" w:rsidRDefault="003476F6" w:rsidP="007A4817">
            <w:pPr>
              <w:ind w:firstLine="20"/>
              <w:jc w:val="cente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Marriage verification</w:t>
            </w:r>
          </w:p>
        </w:tc>
        <w:tc>
          <w:tcPr>
            <w:tcW w:w="1416" w:type="dxa"/>
            <w:vAlign w:val="center"/>
          </w:tcPr>
          <w:p w:rsidR="003476F6" w:rsidRPr="00F27777" w:rsidRDefault="003476F6" w:rsidP="007A4817">
            <w:pPr>
              <w:jc w:val="center"/>
              <w:rPr>
                <w:rFonts w:ascii="Times New Roman" w:eastAsia="Arial Unicode MS" w:hAnsi="Times New Roman" w:cs="Times New Roman"/>
                <w:sz w:val="24"/>
                <w:szCs w:val="21"/>
              </w:rPr>
            </w:pPr>
            <w:proofErr w:type="spellStart"/>
            <w:r w:rsidRPr="00F27777">
              <w:rPr>
                <w:rFonts w:ascii="Times New Roman" w:eastAsia="Arial Unicode MS" w:hAnsi="Times New Roman" w:cs="Times New Roman"/>
                <w:sz w:val="24"/>
                <w:szCs w:val="21"/>
              </w:rPr>
              <w:t>Marriage</w:t>
            </w:r>
            <w:r w:rsidRPr="00F27777">
              <w:rPr>
                <w:rFonts w:ascii="Times New Roman" w:eastAsia="Arial Unicode MS" w:hAnsi="Times New Roman" w:cs="Times New Roman" w:hint="eastAsia"/>
                <w:sz w:val="24"/>
                <w:szCs w:val="21"/>
              </w:rPr>
              <w:t>_cert</w:t>
            </w:r>
            <w:proofErr w:type="spellEnd"/>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If the borrower has passed the </w:t>
            </w:r>
            <w:r w:rsidRPr="00F27777">
              <w:rPr>
                <w:rFonts w:ascii="Times New Roman" w:eastAsia="Arial Unicode MS" w:hAnsi="Times New Roman" w:cs="Times New Roman" w:hint="eastAsia"/>
                <w:sz w:val="24"/>
                <w:szCs w:val="21"/>
              </w:rPr>
              <w:t>m</w:t>
            </w:r>
            <w:r w:rsidRPr="00F27777">
              <w:rPr>
                <w:rFonts w:ascii="Times New Roman" w:eastAsia="Arial Unicode MS" w:hAnsi="Times New Roman" w:cs="Times New Roman"/>
                <w:sz w:val="24"/>
                <w:szCs w:val="21"/>
              </w:rPr>
              <w:t>arri</w:t>
            </w:r>
            <w:r w:rsidRPr="00F27777">
              <w:rPr>
                <w:rFonts w:ascii="Times New Roman" w:eastAsia="Arial Unicode MS" w:hAnsi="Times New Roman" w:cs="Times New Roman" w:hint="eastAsia"/>
                <w:sz w:val="24"/>
                <w:szCs w:val="21"/>
              </w:rPr>
              <w:t>age</w:t>
            </w:r>
            <w:r w:rsidRPr="00F27777">
              <w:rPr>
                <w:rFonts w:ascii="Times New Roman" w:eastAsia="Arial Unicode MS" w:hAnsi="Times New Roman" w:cs="Times New Roman"/>
                <w:sz w:val="24"/>
                <w:szCs w:val="21"/>
              </w:rPr>
              <w:t xml:space="preserve"> verification of the </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hint="eastAsia"/>
                <w:sz w:val="24"/>
                <w:szCs w:val="21"/>
              </w:rPr>
              <w:t>renrendai.com</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sz w:val="24"/>
                <w:szCs w:val="21"/>
              </w:rPr>
              <w:t xml:space="preserve">, the </w:t>
            </w:r>
            <w:r w:rsidRPr="00F27777">
              <w:rPr>
                <w:rFonts w:ascii="Times New Roman" w:eastAsia="Arial Unicode MS" w:hAnsi="Times New Roman" w:cs="Times New Roman" w:hint="eastAsia"/>
                <w:sz w:val="24"/>
                <w:szCs w:val="21"/>
              </w:rPr>
              <w:t>value</w:t>
            </w:r>
            <w:r w:rsidRPr="00F27777">
              <w:rPr>
                <w:rFonts w:ascii="Times New Roman" w:eastAsia="Arial Unicode MS" w:hAnsi="Times New Roman" w:cs="Times New Roman"/>
                <w:sz w:val="24"/>
                <w:szCs w:val="21"/>
              </w:rPr>
              <w:t xml:space="preserve"> is equal to 1, </w:t>
            </w:r>
            <w:r w:rsidRPr="00F27777">
              <w:rPr>
                <w:rFonts w:ascii="Times New Roman" w:eastAsia="Arial Unicode MS" w:hAnsi="Times New Roman" w:cs="Times New Roman"/>
                <w:sz w:val="24"/>
                <w:szCs w:val="21"/>
              </w:rPr>
              <w:lastRenderedPageBreak/>
              <w:t>otherwise it is 0.</w:t>
            </w:r>
          </w:p>
        </w:tc>
      </w:tr>
      <w:tr w:rsidR="003476F6" w:rsidRPr="00F27777" w:rsidTr="007A4817">
        <w:trPr>
          <w:trHeight w:val="20"/>
        </w:trPr>
        <w:tc>
          <w:tcPr>
            <w:tcW w:w="1561" w:type="dxa"/>
            <w:vAlign w:val="center"/>
          </w:tcPr>
          <w:p w:rsidR="003476F6" w:rsidRPr="00F27777" w:rsidRDefault="003476F6" w:rsidP="007A4817">
            <w:pPr>
              <w:ind w:firstLine="20"/>
              <w:jc w:val="cente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lastRenderedPageBreak/>
              <w:t>Work verification</w:t>
            </w:r>
          </w:p>
        </w:tc>
        <w:tc>
          <w:tcPr>
            <w:tcW w:w="1416" w:type="dxa"/>
            <w:vAlign w:val="center"/>
          </w:tcPr>
          <w:p w:rsidR="003476F6" w:rsidRPr="00F27777" w:rsidRDefault="0033517F" w:rsidP="007A4817">
            <w:pPr>
              <w:jc w:val="center"/>
              <w:rPr>
                <w:rFonts w:ascii="Times New Roman" w:eastAsia="Arial Unicode MS" w:hAnsi="Times New Roman" w:cs="Times New Roman"/>
                <w:sz w:val="24"/>
                <w:szCs w:val="21"/>
              </w:rPr>
            </w:pPr>
            <w:proofErr w:type="spellStart"/>
            <w:r w:rsidRPr="00F27777">
              <w:rPr>
                <w:rFonts w:ascii="Times New Roman" w:eastAsia="Arial Unicode MS" w:hAnsi="Times New Roman" w:cs="Times New Roman" w:hint="eastAsia"/>
                <w:sz w:val="24"/>
                <w:szCs w:val="21"/>
              </w:rPr>
              <w:t>Work</w:t>
            </w:r>
            <w:r w:rsidR="003476F6" w:rsidRPr="00F27777">
              <w:rPr>
                <w:rFonts w:ascii="Times New Roman" w:eastAsia="Arial Unicode MS" w:hAnsi="Times New Roman" w:cs="Times New Roman"/>
                <w:sz w:val="24"/>
                <w:szCs w:val="21"/>
              </w:rPr>
              <w:t>_cert</w:t>
            </w:r>
            <w:proofErr w:type="spellEnd"/>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If the borrower has passed the </w:t>
            </w:r>
            <w:r w:rsidRPr="00F27777">
              <w:rPr>
                <w:rFonts w:ascii="Times New Roman" w:eastAsia="Arial Unicode MS" w:hAnsi="Times New Roman" w:cs="Times New Roman" w:hint="eastAsia"/>
                <w:sz w:val="24"/>
                <w:szCs w:val="21"/>
              </w:rPr>
              <w:t>work</w:t>
            </w:r>
            <w:r w:rsidRPr="00F27777">
              <w:rPr>
                <w:rFonts w:ascii="Times New Roman" w:eastAsia="Arial Unicode MS" w:hAnsi="Times New Roman" w:cs="Times New Roman"/>
                <w:sz w:val="24"/>
                <w:szCs w:val="21"/>
              </w:rPr>
              <w:t xml:space="preserve"> verification of the </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hint="eastAsia"/>
                <w:sz w:val="24"/>
                <w:szCs w:val="21"/>
              </w:rPr>
              <w:t>renrendai.com</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sz w:val="24"/>
                <w:szCs w:val="21"/>
              </w:rPr>
              <w:t xml:space="preserve">, the </w:t>
            </w:r>
            <w:r w:rsidRPr="00F27777">
              <w:rPr>
                <w:rFonts w:ascii="Times New Roman" w:eastAsia="Arial Unicode MS" w:hAnsi="Times New Roman" w:cs="Times New Roman" w:hint="eastAsia"/>
                <w:sz w:val="24"/>
                <w:szCs w:val="21"/>
              </w:rPr>
              <w:t>value</w:t>
            </w:r>
            <w:r w:rsidRPr="00F27777">
              <w:rPr>
                <w:rFonts w:ascii="Times New Roman" w:eastAsia="Arial Unicode MS" w:hAnsi="Times New Roman" w:cs="Times New Roman"/>
                <w:sz w:val="24"/>
                <w:szCs w:val="21"/>
              </w:rPr>
              <w:t xml:space="preserve"> is equal to 1, otherwise it is 0.</w:t>
            </w:r>
          </w:p>
        </w:tc>
      </w:tr>
      <w:tr w:rsidR="003476F6" w:rsidRPr="00F27777" w:rsidTr="007A4817">
        <w:trPr>
          <w:trHeight w:val="20"/>
        </w:trPr>
        <w:tc>
          <w:tcPr>
            <w:tcW w:w="1561" w:type="dxa"/>
            <w:vAlign w:val="center"/>
          </w:tcPr>
          <w:p w:rsidR="003476F6" w:rsidRPr="00F27777" w:rsidRDefault="003476F6" w:rsidP="007A4817">
            <w:pPr>
              <w:ind w:firstLine="20"/>
              <w:jc w:val="cente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Credit </w:t>
            </w:r>
            <w:r w:rsidRPr="00F27777">
              <w:rPr>
                <w:rFonts w:ascii="Times New Roman" w:eastAsia="Arial Unicode MS" w:hAnsi="Times New Roman" w:cs="Times New Roman" w:hint="eastAsia"/>
                <w:sz w:val="24"/>
                <w:szCs w:val="21"/>
              </w:rPr>
              <w:t>r</w:t>
            </w:r>
            <w:r w:rsidRPr="00F27777">
              <w:rPr>
                <w:rFonts w:ascii="Times New Roman" w:eastAsia="Arial Unicode MS" w:hAnsi="Times New Roman" w:cs="Times New Roman"/>
                <w:sz w:val="24"/>
                <w:szCs w:val="21"/>
              </w:rPr>
              <w:t xml:space="preserve">eport </w:t>
            </w:r>
            <w:r w:rsidRPr="00F27777">
              <w:rPr>
                <w:rFonts w:ascii="Times New Roman" w:eastAsia="Arial Unicode MS" w:hAnsi="Times New Roman" w:cs="Times New Roman" w:hint="eastAsia"/>
                <w:sz w:val="24"/>
                <w:szCs w:val="21"/>
              </w:rPr>
              <w:t>v</w:t>
            </w:r>
            <w:r w:rsidRPr="00F27777">
              <w:rPr>
                <w:rFonts w:ascii="Times New Roman" w:eastAsia="Arial Unicode MS" w:hAnsi="Times New Roman" w:cs="Times New Roman"/>
                <w:sz w:val="24"/>
                <w:szCs w:val="21"/>
              </w:rPr>
              <w:t>erification</w:t>
            </w:r>
          </w:p>
        </w:tc>
        <w:tc>
          <w:tcPr>
            <w:tcW w:w="1416" w:type="dxa"/>
            <w:vAlign w:val="center"/>
          </w:tcPr>
          <w:p w:rsidR="003476F6" w:rsidRPr="00F27777" w:rsidRDefault="003476F6" w:rsidP="007A4817">
            <w:pPr>
              <w:jc w:val="center"/>
              <w:rPr>
                <w:rFonts w:ascii="Times New Roman" w:eastAsia="Arial Unicode MS" w:hAnsi="Times New Roman" w:cs="Times New Roman"/>
                <w:sz w:val="24"/>
                <w:szCs w:val="21"/>
              </w:rPr>
            </w:pPr>
            <w:proofErr w:type="spellStart"/>
            <w:r w:rsidRPr="00F27777">
              <w:rPr>
                <w:rFonts w:ascii="Times New Roman" w:eastAsia="Arial Unicode MS" w:hAnsi="Times New Roman" w:cs="Times New Roman" w:hint="eastAsia"/>
                <w:sz w:val="24"/>
                <w:szCs w:val="21"/>
              </w:rPr>
              <w:t>C</w:t>
            </w:r>
            <w:r w:rsidRPr="00F27777">
              <w:rPr>
                <w:rFonts w:ascii="Times New Roman" w:eastAsia="Arial Unicode MS" w:hAnsi="Times New Roman" w:cs="Times New Roman"/>
                <w:sz w:val="24"/>
                <w:szCs w:val="21"/>
              </w:rPr>
              <w:t>redit_cert</w:t>
            </w:r>
            <w:proofErr w:type="spellEnd"/>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If the borrower has passed the </w:t>
            </w:r>
            <w:r w:rsidRPr="00F27777">
              <w:rPr>
                <w:rFonts w:ascii="Times New Roman" w:eastAsia="Arial Unicode MS" w:hAnsi="Times New Roman" w:cs="Times New Roman" w:hint="eastAsia"/>
                <w:sz w:val="24"/>
                <w:szCs w:val="21"/>
              </w:rPr>
              <w:t>credit report</w:t>
            </w:r>
            <w:r w:rsidRPr="00F27777">
              <w:rPr>
                <w:rFonts w:ascii="Times New Roman" w:eastAsia="Arial Unicode MS" w:hAnsi="Times New Roman" w:cs="Times New Roman"/>
                <w:sz w:val="24"/>
                <w:szCs w:val="21"/>
              </w:rPr>
              <w:t xml:space="preserve"> verification of the </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hint="eastAsia"/>
                <w:sz w:val="24"/>
                <w:szCs w:val="21"/>
              </w:rPr>
              <w:t>renrendai.com</w:t>
            </w:r>
            <w:r w:rsidRPr="00F27777">
              <w:rPr>
                <w:rFonts w:ascii="Times New Roman" w:eastAsia="Arial Unicode MS" w:hAnsi="Times New Roman" w:cs="Times New Roman"/>
                <w:sz w:val="24"/>
                <w:szCs w:val="24"/>
              </w:rPr>
              <w:t>"</w:t>
            </w:r>
            <w:r w:rsidRPr="00F27777">
              <w:rPr>
                <w:rFonts w:ascii="Times New Roman" w:eastAsia="Arial Unicode MS" w:hAnsi="Times New Roman" w:cs="Times New Roman"/>
                <w:sz w:val="24"/>
                <w:szCs w:val="21"/>
              </w:rPr>
              <w:t xml:space="preserve">, the </w:t>
            </w:r>
            <w:r w:rsidRPr="00F27777">
              <w:rPr>
                <w:rFonts w:ascii="Times New Roman" w:eastAsia="Arial Unicode MS" w:hAnsi="Times New Roman" w:cs="Times New Roman" w:hint="eastAsia"/>
                <w:sz w:val="24"/>
                <w:szCs w:val="21"/>
              </w:rPr>
              <w:t>value</w:t>
            </w:r>
            <w:r w:rsidRPr="00F27777">
              <w:rPr>
                <w:rFonts w:ascii="Times New Roman" w:eastAsia="Arial Unicode MS" w:hAnsi="Times New Roman" w:cs="Times New Roman"/>
                <w:sz w:val="24"/>
                <w:szCs w:val="21"/>
              </w:rPr>
              <w:t xml:space="preserve"> is equal to 1, otherwise it is 0.</w:t>
            </w:r>
          </w:p>
        </w:tc>
      </w:tr>
      <w:tr w:rsidR="003476F6" w:rsidRPr="00F27777" w:rsidTr="007A4817">
        <w:trPr>
          <w:trHeight w:val="20"/>
        </w:trPr>
        <w:tc>
          <w:tcPr>
            <w:tcW w:w="1561" w:type="dxa"/>
            <w:vAlign w:val="center"/>
          </w:tcPr>
          <w:p w:rsidR="003476F6" w:rsidRPr="00F27777" w:rsidRDefault="003476F6" w:rsidP="007A481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Delinquency</w:t>
            </w:r>
          </w:p>
        </w:tc>
        <w:tc>
          <w:tcPr>
            <w:tcW w:w="1416" w:type="dxa"/>
            <w:vAlign w:val="center"/>
          </w:tcPr>
          <w:p w:rsidR="003476F6" w:rsidRPr="00F27777" w:rsidRDefault="003476F6" w:rsidP="007A481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Default</w:t>
            </w:r>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If the loan is confirmed as bad debt</w:t>
            </w:r>
            <w:r w:rsidRPr="00F27777">
              <w:rPr>
                <w:rFonts w:ascii="Times New Roman" w:eastAsia="Arial Unicode MS" w:hAnsi="Times New Roman" w:cs="Times New Roman" w:hint="eastAsia"/>
                <w:sz w:val="24"/>
                <w:szCs w:val="21"/>
              </w:rPr>
              <w:t xml:space="preserve"> by the platform</w:t>
            </w:r>
            <w:r w:rsidRPr="00F27777">
              <w:rPr>
                <w:rFonts w:ascii="Times New Roman" w:eastAsia="Arial Unicode MS" w:hAnsi="Times New Roman" w:cs="Times New Roman"/>
                <w:sz w:val="24"/>
                <w:szCs w:val="21"/>
              </w:rPr>
              <w:t xml:space="preserve">, </w:t>
            </w:r>
            <w:r w:rsidRPr="00F27777">
              <w:rPr>
                <w:rFonts w:ascii="Times New Roman" w:eastAsia="Arial Unicode MS" w:hAnsi="Times New Roman" w:cs="Times New Roman" w:hint="eastAsia"/>
                <w:sz w:val="24"/>
                <w:szCs w:val="21"/>
              </w:rPr>
              <w:t>the value</w:t>
            </w:r>
            <w:r w:rsidRPr="00F27777">
              <w:rPr>
                <w:rFonts w:ascii="Times New Roman" w:eastAsia="Arial Unicode MS" w:hAnsi="Times New Roman" w:cs="Times New Roman"/>
                <w:sz w:val="24"/>
                <w:szCs w:val="21"/>
              </w:rPr>
              <w:t xml:space="preserve"> is equal to 1, otherwise it is 0.</w:t>
            </w:r>
          </w:p>
        </w:tc>
      </w:tr>
      <w:tr w:rsidR="003476F6" w:rsidRPr="00F27777" w:rsidTr="007A4817">
        <w:trPr>
          <w:trHeight w:val="20"/>
        </w:trPr>
        <w:tc>
          <w:tcPr>
            <w:tcW w:w="1561" w:type="dxa"/>
            <w:vAlign w:val="center"/>
          </w:tcPr>
          <w:p w:rsidR="003476F6" w:rsidRPr="00F27777" w:rsidRDefault="003476F6" w:rsidP="007A481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Success</w:t>
            </w:r>
          </w:p>
        </w:tc>
        <w:tc>
          <w:tcPr>
            <w:tcW w:w="1416" w:type="dxa"/>
            <w:vAlign w:val="center"/>
          </w:tcPr>
          <w:p w:rsidR="003476F6" w:rsidRPr="00F27777" w:rsidRDefault="003476F6" w:rsidP="007A481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Success</w:t>
            </w:r>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If the loan is full</w:t>
            </w:r>
            <w:r w:rsidRPr="00F27777">
              <w:rPr>
                <w:rFonts w:ascii="Times New Roman" w:eastAsia="Arial Unicode MS" w:hAnsi="Times New Roman" w:cs="Times New Roman" w:hint="eastAsia"/>
                <w:sz w:val="24"/>
                <w:szCs w:val="21"/>
              </w:rPr>
              <w:t>y funded</w:t>
            </w:r>
            <w:r w:rsidRPr="00F27777">
              <w:rPr>
                <w:rFonts w:ascii="Times New Roman" w:eastAsia="Arial Unicode MS" w:hAnsi="Times New Roman" w:cs="Times New Roman"/>
                <w:sz w:val="24"/>
                <w:szCs w:val="21"/>
              </w:rPr>
              <w:t xml:space="preserve">, the </w:t>
            </w:r>
            <w:r w:rsidRPr="00F27777">
              <w:rPr>
                <w:rFonts w:ascii="Times New Roman" w:eastAsia="Arial Unicode MS" w:hAnsi="Times New Roman" w:cs="Times New Roman" w:hint="eastAsia"/>
                <w:sz w:val="24"/>
                <w:szCs w:val="21"/>
              </w:rPr>
              <w:t>value</w:t>
            </w:r>
            <w:r w:rsidRPr="00F27777">
              <w:rPr>
                <w:rFonts w:ascii="Times New Roman" w:eastAsia="Arial Unicode MS" w:hAnsi="Times New Roman" w:cs="Times New Roman"/>
                <w:sz w:val="24"/>
                <w:szCs w:val="21"/>
              </w:rPr>
              <w:t xml:space="preserve"> is</w:t>
            </w:r>
            <w:r w:rsidRPr="00F27777">
              <w:rPr>
                <w:rFonts w:ascii="Times New Roman" w:eastAsia="Arial Unicode MS" w:hAnsi="Times New Roman" w:cs="Times New Roman" w:hint="eastAsia"/>
                <w:sz w:val="24"/>
                <w:szCs w:val="21"/>
              </w:rPr>
              <w:t xml:space="preserve"> equal to</w:t>
            </w:r>
            <w:r w:rsidRPr="00F27777">
              <w:rPr>
                <w:rFonts w:ascii="Times New Roman" w:eastAsia="Arial Unicode MS" w:hAnsi="Times New Roman" w:cs="Times New Roman"/>
                <w:sz w:val="24"/>
                <w:szCs w:val="21"/>
              </w:rPr>
              <w:t xml:space="preserve"> 1</w:t>
            </w:r>
            <w:r w:rsidRPr="00F27777">
              <w:rPr>
                <w:rFonts w:ascii="Times New Roman" w:eastAsia="Arial Unicode MS" w:hAnsi="Times New Roman" w:cs="Times New Roman" w:hint="eastAsia"/>
                <w:sz w:val="24"/>
                <w:szCs w:val="21"/>
              </w:rPr>
              <w:t>, otherwise it is 0.</w:t>
            </w:r>
          </w:p>
        </w:tc>
      </w:tr>
      <w:tr w:rsidR="003476F6" w:rsidRPr="00F27777" w:rsidTr="007A4817">
        <w:trPr>
          <w:trHeight w:val="20"/>
        </w:trPr>
        <w:tc>
          <w:tcPr>
            <w:tcW w:w="1561" w:type="dxa"/>
            <w:vAlign w:val="center"/>
          </w:tcPr>
          <w:p w:rsidR="003476F6" w:rsidRPr="00F27777" w:rsidRDefault="003476F6" w:rsidP="007A4817">
            <w:pPr>
              <w:ind w:firstLine="20"/>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Male</w:t>
            </w:r>
          </w:p>
        </w:tc>
        <w:tc>
          <w:tcPr>
            <w:tcW w:w="1416" w:type="dxa"/>
            <w:vAlign w:val="center"/>
          </w:tcPr>
          <w:p w:rsidR="003476F6" w:rsidRPr="00F27777" w:rsidRDefault="003476F6" w:rsidP="007A481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Male</w:t>
            </w:r>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If the </w:t>
            </w:r>
            <w:r w:rsidRPr="00F27777">
              <w:rPr>
                <w:rFonts w:ascii="Times New Roman" w:eastAsia="Arial Unicode MS" w:hAnsi="Times New Roman" w:cs="Times New Roman" w:hint="eastAsia"/>
                <w:sz w:val="24"/>
                <w:szCs w:val="21"/>
              </w:rPr>
              <w:t>borrower is male</w:t>
            </w:r>
            <w:r w:rsidRPr="00F27777">
              <w:rPr>
                <w:rFonts w:ascii="Times New Roman" w:eastAsia="Arial Unicode MS" w:hAnsi="Times New Roman" w:cs="Times New Roman"/>
                <w:sz w:val="24"/>
                <w:szCs w:val="21"/>
              </w:rPr>
              <w:t xml:space="preserve">, </w:t>
            </w:r>
            <w:r w:rsidRPr="00F27777">
              <w:rPr>
                <w:rFonts w:ascii="Times New Roman" w:eastAsia="Arial Unicode MS" w:hAnsi="Times New Roman" w:cs="Times New Roman" w:hint="eastAsia"/>
                <w:sz w:val="24"/>
                <w:szCs w:val="21"/>
              </w:rPr>
              <w:t>the value</w:t>
            </w:r>
            <w:r w:rsidRPr="00F27777">
              <w:rPr>
                <w:rFonts w:ascii="Times New Roman" w:eastAsia="Arial Unicode MS" w:hAnsi="Times New Roman" w:cs="Times New Roman"/>
                <w:sz w:val="24"/>
                <w:szCs w:val="21"/>
              </w:rPr>
              <w:t xml:space="preserve"> is equal to 1, otherwise it is 0.</w:t>
            </w:r>
          </w:p>
        </w:tc>
      </w:tr>
      <w:tr w:rsidR="003476F6" w:rsidRPr="00F27777" w:rsidTr="007A4817">
        <w:trPr>
          <w:trHeight w:val="20"/>
        </w:trPr>
        <w:tc>
          <w:tcPr>
            <w:tcW w:w="1561" w:type="dxa"/>
            <w:vAlign w:val="center"/>
          </w:tcPr>
          <w:p w:rsidR="003476F6" w:rsidRPr="00F27777" w:rsidRDefault="003476F6" w:rsidP="007A481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Interest</w:t>
            </w:r>
            <w:r w:rsidRPr="00F27777">
              <w:rPr>
                <w:rFonts w:ascii="Times New Roman" w:eastAsia="Arial Unicode MS" w:hAnsi="Times New Roman" w:cs="Times New Roman"/>
                <w:sz w:val="24"/>
                <w:szCs w:val="21"/>
              </w:rPr>
              <w:t xml:space="preserve"> </w:t>
            </w:r>
            <w:r w:rsidRPr="00F27777">
              <w:rPr>
                <w:rFonts w:ascii="Times New Roman" w:eastAsia="Arial Unicode MS" w:hAnsi="Times New Roman" w:cs="Times New Roman" w:hint="eastAsia"/>
                <w:sz w:val="24"/>
                <w:szCs w:val="21"/>
              </w:rPr>
              <w:t>R</w:t>
            </w:r>
            <w:r w:rsidRPr="00F27777">
              <w:rPr>
                <w:rFonts w:ascii="Times New Roman" w:eastAsia="Arial Unicode MS" w:hAnsi="Times New Roman" w:cs="Times New Roman"/>
                <w:sz w:val="24"/>
                <w:szCs w:val="21"/>
              </w:rPr>
              <w:t>ate</w:t>
            </w:r>
          </w:p>
        </w:tc>
        <w:tc>
          <w:tcPr>
            <w:tcW w:w="1416" w:type="dxa"/>
            <w:vAlign w:val="center"/>
          </w:tcPr>
          <w:p w:rsidR="003476F6" w:rsidRPr="00F27777" w:rsidRDefault="003476F6" w:rsidP="00F2777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Interest</w:t>
            </w:r>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Interest</w:t>
            </w:r>
            <w:r w:rsidRPr="00F27777">
              <w:rPr>
                <w:rFonts w:ascii="Times New Roman" w:eastAsia="Arial Unicode MS" w:hAnsi="Times New Roman" w:cs="Times New Roman"/>
                <w:sz w:val="24"/>
                <w:szCs w:val="21"/>
              </w:rPr>
              <w:t xml:space="preserve"> rate </w:t>
            </w:r>
            <w:r w:rsidRPr="00F27777">
              <w:rPr>
                <w:rFonts w:ascii="Times New Roman" w:eastAsia="Arial Unicode MS" w:hAnsi="Times New Roman" w:cs="Times New Roman" w:hint="eastAsia"/>
                <w:sz w:val="24"/>
                <w:szCs w:val="21"/>
              </w:rPr>
              <w:t>of each</w:t>
            </w:r>
            <w:r w:rsidRPr="00F27777">
              <w:rPr>
                <w:rFonts w:ascii="Times New Roman" w:eastAsia="Arial Unicode MS" w:hAnsi="Times New Roman" w:cs="Times New Roman"/>
                <w:sz w:val="24"/>
                <w:szCs w:val="21"/>
              </w:rPr>
              <w:t xml:space="preserve"> loan</w:t>
            </w:r>
            <w:r w:rsidRPr="00F27777">
              <w:rPr>
                <w:rFonts w:ascii="Times New Roman" w:eastAsia="Arial Unicode MS" w:hAnsi="Times New Roman" w:cs="Times New Roman" w:hint="eastAsia"/>
                <w:sz w:val="24"/>
                <w:szCs w:val="21"/>
              </w:rPr>
              <w:t>;</w:t>
            </w:r>
          </w:p>
        </w:tc>
      </w:tr>
      <w:tr w:rsidR="003476F6" w:rsidRPr="00F27777" w:rsidTr="007A4817">
        <w:trPr>
          <w:trHeight w:val="20"/>
        </w:trPr>
        <w:tc>
          <w:tcPr>
            <w:tcW w:w="1561" w:type="dxa"/>
            <w:vAlign w:val="center"/>
          </w:tcPr>
          <w:p w:rsidR="003476F6" w:rsidRPr="00F27777" w:rsidRDefault="003476F6" w:rsidP="007A481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Loan Amount</w:t>
            </w:r>
          </w:p>
        </w:tc>
        <w:tc>
          <w:tcPr>
            <w:tcW w:w="1416" w:type="dxa"/>
            <w:vAlign w:val="center"/>
          </w:tcPr>
          <w:p w:rsidR="003476F6" w:rsidRPr="00F27777" w:rsidRDefault="003476F6" w:rsidP="007A481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Amount</w:t>
            </w:r>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sz w:val="24"/>
                <w:szCs w:val="21"/>
              </w:rPr>
              <w:t xml:space="preserve">The amount </w:t>
            </w:r>
            <w:r w:rsidRPr="00F27777">
              <w:rPr>
                <w:rFonts w:ascii="Times New Roman" w:eastAsia="Arial Unicode MS" w:hAnsi="Times New Roman" w:cs="Times New Roman" w:hint="eastAsia"/>
                <w:sz w:val="24"/>
                <w:szCs w:val="21"/>
              </w:rPr>
              <w:t>requested of each loan</w:t>
            </w:r>
          </w:p>
        </w:tc>
      </w:tr>
      <w:tr w:rsidR="003476F6" w:rsidRPr="00F27777" w:rsidTr="007A4817">
        <w:trPr>
          <w:trHeight w:val="20"/>
        </w:trPr>
        <w:tc>
          <w:tcPr>
            <w:tcW w:w="1561" w:type="dxa"/>
            <w:vAlign w:val="center"/>
          </w:tcPr>
          <w:p w:rsidR="003476F6" w:rsidRPr="00F27777" w:rsidRDefault="003476F6" w:rsidP="007A481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Loan Term</w:t>
            </w:r>
          </w:p>
        </w:tc>
        <w:tc>
          <w:tcPr>
            <w:tcW w:w="1416" w:type="dxa"/>
            <w:vAlign w:val="center"/>
          </w:tcPr>
          <w:p w:rsidR="003476F6" w:rsidRPr="00F27777" w:rsidRDefault="003476F6" w:rsidP="007A4817">
            <w:pPr>
              <w:jc w:val="cente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Term</w:t>
            </w:r>
          </w:p>
        </w:tc>
        <w:tc>
          <w:tcPr>
            <w:tcW w:w="5245" w:type="dxa"/>
            <w:shd w:val="clear" w:color="auto" w:fill="auto"/>
            <w:tcMar>
              <w:top w:w="15" w:type="dxa"/>
              <w:left w:w="15" w:type="dxa"/>
              <w:bottom w:w="0" w:type="dxa"/>
              <w:right w:w="15" w:type="dxa"/>
            </w:tcMar>
            <w:vAlign w:val="center"/>
          </w:tcPr>
          <w:p w:rsidR="003476F6" w:rsidRPr="00F27777" w:rsidRDefault="003476F6" w:rsidP="007A4817">
            <w:pPr>
              <w:rPr>
                <w:rFonts w:ascii="Times New Roman" w:eastAsia="Arial Unicode MS" w:hAnsi="Times New Roman" w:cs="Times New Roman"/>
                <w:sz w:val="24"/>
                <w:szCs w:val="21"/>
              </w:rPr>
            </w:pPr>
            <w:r w:rsidRPr="00F27777">
              <w:rPr>
                <w:rFonts w:ascii="Times New Roman" w:eastAsia="Arial Unicode MS" w:hAnsi="Times New Roman" w:cs="Times New Roman" w:hint="eastAsia"/>
                <w:sz w:val="24"/>
                <w:szCs w:val="21"/>
              </w:rPr>
              <w:t>The term of each loan</w:t>
            </w:r>
          </w:p>
        </w:tc>
      </w:tr>
    </w:tbl>
    <w:p w:rsidR="003476F6" w:rsidRPr="00000880" w:rsidRDefault="003476F6" w:rsidP="003476F6">
      <w:pPr>
        <w:rPr>
          <w:rFonts w:ascii="Times New Roman" w:eastAsia="Arial Unicode MS" w:hAnsi="Times New Roman" w:cs="Times New Roman"/>
          <w:sz w:val="24"/>
          <w:szCs w:val="24"/>
        </w:rPr>
      </w:pPr>
    </w:p>
    <w:p w:rsidR="003476F6" w:rsidRDefault="003476F6" w:rsidP="003476F6">
      <w:pPr>
        <w:rPr>
          <w:rFonts w:ascii="Times New Roman" w:eastAsia="Arial Unicode MS" w:hAnsi="Times New Roman" w:cs="Times New Roman"/>
          <w:sz w:val="24"/>
          <w:szCs w:val="24"/>
        </w:rPr>
      </w:pPr>
    </w:p>
    <w:p w:rsidR="003476F6" w:rsidRPr="00FE1D82" w:rsidRDefault="003476F6" w:rsidP="00FE1D82">
      <w:pPr>
        <w:spacing w:line="480" w:lineRule="auto"/>
        <w:jc w:val="center"/>
        <w:rPr>
          <w:rFonts w:ascii="Times New Roman" w:eastAsia="Arial Unicode MS" w:hAnsi="Times New Roman" w:cs="Times New Roman"/>
          <w:sz w:val="24"/>
          <w:szCs w:val="24"/>
        </w:rPr>
      </w:pPr>
      <w:r w:rsidRPr="00FE1D82">
        <w:rPr>
          <w:rFonts w:ascii="Times New Roman" w:eastAsia="Arial Unicode MS" w:hAnsi="Times New Roman" w:cs="Times New Roman" w:hint="eastAsia"/>
          <w:sz w:val="24"/>
          <w:szCs w:val="24"/>
        </w:rPr>
        <w:t>Table 2: Summary Statistics</w:t>
      </w:r>
    </w:p>
    <w:tbl>
      <w:tblPr>
        <w:tblW w:w="4941" w:type="pct"/>
        <w:tblCellMar>
          <w:left w:w="0" w:type="dxa"/>
          <w:right w:w="0" w:type="dxa"/>
        </w:tblCellMar>
        <w:tblLook w:val="0600" w:firstRow="0" w:lastRow="0" w:firstColumn="0" w:lastColumn="0" w:noHBand="1" w:noVBand="1"/>
      </w:tblPr>
      <w:tblGrid>
        <w:gridCol w:w="1390"/>
        <w:gridCol w:w="1369"/>
        <w:gridCol w:w="1371"/>
        <w:gridCol w:w="1369"/>
        <w:gridCol w:w="1371"/>
        <w:gridCol w:w="1368"/>
      </w:tblGrid>
      <w:tr w:rsidR="008C7C0A" w:rsidRPr="00374FEB" w:rsidTr="007A4817">
        <w:trPr>
          <w:trHeight w:val="397"/>
        </w:trPr>
        <w:tc>
          <w:tcPr>
            <w:tcW w:w="844" w:type="pct"/>
            <w:tcBorders>
              <w:top w:val="single" w:sz="12" w:space="0" w:color="000000"/>
              <w:bottom w:val="single" w:sz="8" w:space="0" w:color="000000"/>
              <w:right w:val="nil"/>
            </w:tcBorders>
            <w:tcMar>
              <w:top w:w="15" w:type="dxa"/>
              <w:left w:w="15" w:type="dxa"/>
              <w:bottom w:w="0" w:type="dxa"/>
              <w:right w:w="15" w:type="dxa"/>
            </w:tcMar>
            <w:vAlign w:val="center"/>
            <w:hideMark/>
          </w:tcPr>
          <w:p w:rsidR="003476F6" w:rsidRPr="00374FEB" w:rsidRDefault="003476F6" w:rsidP="007A4817">
            <w:pPr>
              <w:jc w:val="center"/>
              <w:rPr>
                <w:rFonts w:ascii="Times New Roman" w:eastAsia="Arial Unicode MS" w:hAnsi="Times New Roman" w:cs="Times New Roman"/>
                <w:sz w:val="24"/>
                <w:szCs w:val="24"/>
              </w:rPr>
            </w:pPr>
            <w:r w:rsidRPr="00374FEB">
              <w:rPr>
                <w:rFonts w:ascii="Times New Roman" w:eastAsia="Arial Unicode MS" w:hAnsi="Times New Roman" w:cs="Times New Roman"/>
                <w:sz w:val="24"/>
                <w:szCs w:val="24"/>
              </w:rPr>
              <w:t>Variable</w:t>
            </w:r>
          </w:p>
        </w:tc>
        <w:tc>
          <w:tcPr>
            <w:tcW w:w="831" w:type="pct"/>
            <w:tcBorders>
              <w:top w:val="single" w:sz="12" w:space="0" w:color="000000"/>
              <w:left w:val="nil"/>
              <w:bottom w:val="single" w:sz="8" w:space="0" w:color="000000"/>
              <w:right w:val="nil"/>
            </w:tcBorders>
            <w:tcMar>
              <w:top w:w="15" w:type="dxa"/>
              <w:left w:w="15" w:type="dxa"/>
              <w:bottom w:w="0" w:type="dxa"/>
              <w:right w:w="15" w:type="dxa"/>
            </w:tcMar>
            <w:vAlign w:val="center"/>
            <w:hideMark/>
          </w:tcPr>
          <w:p w:rsidR="003476F6" w:rsidRPr="00374FEB" w:rsidRDefault="003476F6" w:rsidP="007A4817">
            <w:pPr>
              <w:jc w:val="center"/>
              <w:rPr>
                <w:rFonts w:ascii="Times New Roman" w:eastAsia="Arial Unicode MS" w:hAnsi="Times New Roman" w:cs="Times New Roman"/>
                <w:sz w:val="24"/>
                <w:szCs w:val="24"/>
              </w:rPr>
            </w:pPr>
            <w:proofErr w:type="spellStart"/>
            <w:r w:rsidRPr="00374FEB">
              <w:rPr>
                <w:rFonts w:ascii="Times New Roman" w:eastAsia="Arial Unicode MS" w:hAnsi="Times New Roman" w:cs="Times New Roman"/>
                <w:sz w:val="24"/>
                <w:szCs w:val="24"/>
              </w:rPr>
              <w:t>Obs</w:t>
            </w:r>
            <w:proofErr w:type="spellEnd"/>
          </w:p>
        </w:tc>
        <w:tc>
          <w:tcPr>
            <w:tcW w:w="832" w:type="pct"/>
            <w:tcBorders>
              <w:top w:val="single" w:sz="12" w:space="0" w:color="000000"/>
              <w:left w:val="nil"/>
              <w:bottom w:val="single" w:sz="8" w:space="0" w:color="000000"/>
              <w:right w:val="nil"/>
            </w:tcBorders>
            <w:tcMar>
              <w:top w:w="15" w:type="dxa"/>
              <w:left w:w="15" w:type="dxa"/>
              <w:bottom w:w="0" w:type="dxa"/>
              <w:right w:w="15" w:type="dxa"/>
            </w:tcMar>
            <w:vAlign w:val="center"/>
            <w:hideMark/>
          </w:tcPr>
          <w:p w:rsidR="003476F6" w:rsidRPr="00374FEB" w:rsidRDefault="003476F6" w:rsidP="007A4817">
            <w:pPr>
              <w:jc w:val="center"/>
              <w:rPr>
                <w:rFonts w:ascii="Times New Roman" w:eastAsia="Arial Unicode MS" w:hAnsi="Times New Roman" w:cs="Times New Roman"/>
                <w:sz w:val="24"/>
                <w:szCs w:val="24"/>
              </w:rPr>
            </w:pPr>
            <w:r w:rsidRPr="00374FEB">
              <w:rPr>
                <w:rFonts w:ascii="Times New Roman" w:eastAsia="Arial Unicode MS" w:hAnsi="Times New Roman" w:cs="Times New Roman"/>
                <w:sz w:val="24"/>
                <w:szCs w:val="24"/>
              </w:rPr>
              <w:t>Mean</w:t>
            </w:r>
          </w:p>
        </w:tc>
        <w:tc>
          <w:tcPr>
            <w:tcW w:w="831" w:type="pct"/>
            <w:tcBorders>
              <w:top w:val="single" w:sz="12" w:space="0" w:color="000000"/>
              <w:left w:val="nil"/>
              <w:bottom w:val="single" w:sz="8" w:space="0" w:color="000000"/>
              <w:right w:val="nil"/>
            </w:tcBorders>
            <w:tcMar>
              <w:top w:w="15" w:type="dxa"/>
              <w:left w:w="15" w:type="dxa"/>
              <w:bottom w:w="0" w:type="dxa"/>
              <w:right w:w="15" w:type="dxa"/>
            </w:tcMar>
            <w:vAlign w:val="center"/>
            <w:hideMark/>
          </w:tcPr>
          <w:p w:rsidR="003476F6" w:rsidRPr="00374FEB" w:rsidRDefault="002C18C1" w:rsidP="007A4817">
            <w:pPr>
              <w:jc w:val="center"/>
              <w:rPr>
                <w:rFonts w:ascii="Times New Roman" w:eastAsia="Arial Unicode MS" w:hAnsi="Times New Roman" w:cs="Times New Roman"/>
                <w:sz w:val="24"/>
                <w:szCs w:val="24"/>
              </w:rPr>
            </w:pPr>
            <w:proofErr w:type="spellStart"/>
            <w:r>
              <w:rPr>
                <w:rFonts w:ascii="Times New Roman" w:eastAsia="Arial Unicode MS" w:hAnsi="Times New Roman" w:cs="Times New Roman" w:hint="eastAsia"/>
                <w:sz w:val="24"/>
                <w:szCs w:val="24"/>
              </w:rPr>
              <w:t>Std</w:t>
            </w:r>
            <w:proofErr w:type="spellEnd"/>
          </w:p>
        </w:tc>
        <w:tc>
          <w:tcPr>
            <w:tcW w:w="832" w:type="pct"/>
            <w:tcBorders>
              <w:top w:val="single" w:sz="12" w:space="0" w:color="000000"/>
              <w:left w:val="nil"/>
              <w:bottom w:val="single" w:sz="8" w:space="0" w:color="000000"/>
              <w:right w:val="nil"/>
            </w:tcBorders>
            <w:tcMar>
              <w:top w:w="15" w:type="dxa"/>
              <w:left w:w="15" w:type="dxa"/>
              <w:bottom w:w="0" w:type="dxa"/>
              <w:right w:w="15" w:type="dxa"/>
            </w:tcMar>
            <w:vAlign w:val="center"/>
            <w:hideMark/>
          </w:tcPr>
          <w:p w:rsidR="003476F6" w:rsidRPr="00374FEB" w:rsidRDefault="003476F6" w:rsidP="007A4817">
            <w:pPr>
              <w:jc w:val="center"/>
              <w:rPr>
                <w:rFonts w:ascii="Times New Roman" w:eastAsia="Arial Unicode MS" w:hAnsi="Times New Roman" w:cs="Times New Roman"/>
                <w:sz w:val="24"/>
                <w:szCs w:val="24"/>
              </w:rPr>
            </w:pPr>
            <w:r w:rsidRPr="00374FEB">
              <w:rPr>
                <w:rFonts w:ascii="Times New Roman" w:eastAsia="Arial Unicode MS" w:hAnsi="Times New Roman" w:cs="Times New Roman"/>
                <w:sz w:val="24"/>
                <w:szCs w:val="24"/>
              </w:rPr>
              <w:t>Min</w:t>
            </w:r>
          </w:p>
        </w:tc>
        <w:tc>
          <w:tcPr>
            <w:tcW w:w="830" w:type="pct"/>
            <w:tcBorders>
              <w:top w:val="single" w:sz="12" w:space="0" w:color="000000"/>
              <w:left w:val="nil"/>
              <w:bottom w:val="single" w:sz="8" w:space="0" w:color="000000"/>
              <w:right w:val="nil"/>
            </w:tcBorders>
            <w:tcMar>
              <w:top w:w="15" w:type="dxa"/>
              <w:left w:w="15" w:type="dxa"/>
              <w:bottom w:w="0" w:type="dxa"/>
              <w:right w:w="15" w:type="dxa"/>
            </w:tcMar>
            <w:vAlign w:val="center"/>
            <w:hideMark/>
          </w:tcPr>
          <w:p w:rsidR="003476F6" w:rsidRPr="00374FEB" w:rsidRDefault="003476F6" w:rsidP="007A4817">
            <w:pPr>
              <w:jc w:val="center"/>
              <w:rPr>
                <w:rFonts w:ascii="Times New Roman" w:eastAsia="Arial Unicode MS" w:hAnsi="Times New Roman" w:cs="Times New Roman"/>
                <w:sz w:val="24"/>
                <w:szCs w:val="24"/>
              </w:rPr>
            </w:pPr>
            <w:r w:rsidRPr="00374FEB">
              <w:rPr>
                <w:rFonts w:ascii="Times New Roman" w:eastAsia="Arial Unicode MS" w:hAnsi="Times New Roman" w:cs="Times New Roman"/>
                <w:sz w:val="24"/>
                <w:szCs w:val="24"/>
              </w:rPr>
              <w:t>Max</w:t>
            </w:r>
          </w:p>
        </w:tc>
      </w:tr>
      <w:tr w:rsidR="008C7C0A" w:rsidRPr="00374FEB" w:rsidTr="007A4817">
        <w:trPr>
          <w:trHeight w:val="397"/>
        </w:trPr>
        <w:tc>
          <w:tcPr>
            <w:tcW w:w="5000" w:type="pct"/>
            <w:gridSpan w:val="6"/>
            <w:tcBorders>
              <w:top w:val="single" w:sz="8" w:space="0" w:color="000000"/>
              <w:right w:val="nil"/>
            </w:tcBorders>
            <w:tcMar>
              <w:top w:w="15" w:type="dxa"/>
              <w:left w:w="15" w:type="dxa"/>
              <w:bottom w:w="0" w:type="dxa"/>
              <w:right w:w="15" w:type="dxa"/>
            </w:tcMar>
            <w:vAlign w:val="center"/>
          </w:tcPr>
          <w:p w:rsidR="003476F6" w:rsidRPr="00374FEB" w:rsidRDefault="003476F6" w:rsidP="007A4817">
            <w:pPr>
              <w:jc w:val="left"/>
              <w:rPr>
                <w:rFonts w:ascii="Times New Roman" w:eastAsia="Arial Unicode MS" w:hAnsi="Times New Roman" w:cs="Times New Roman"/>
                <w:i/>
                <w:sz w:val="24"/>
                <w:szCs w:val="24"/>
              </w:rPr>
            </w:pPr>
            <w:r w:rsidRPr="00374FEB">
              <w:rPr>
                <w:rFonts w:ascii="Times New Roman" w:eastAsia="Arial Unicode MS" w:hAnsi="Times New Roman" w:cs="Times New Roman"/>
                <w:i/>
                <w:sz w:val="24"/>
                <w:szCs w:val="24"/>
              </w:rPr>
              <w:t>Panel A: Borrower Attributes</w:t>
            </w:r>
          </w:p>
        </w:tc>
      </w:tr>
      <w:tr w:rsidR="00374FEB" w:rsidRPr="00374FEB" w:rsidTr="003A200E">
        <w:trPr>
          <w:trHeight w:val="340"/>
        </w:trPr>
        <w:tc>
          <w:tcPr>
            <w:tcW w:w="844" w:type="pct"/>
            <w:tcBorders>
              <w:bottom w:val="nil"/>
              <w:right w:val="nil"/>
            </w:tcBorders>
            <w:tcMar>
              <w:top w:w="15" w:type="dxa"/>
              <w:left w:w="15" w:type="dxa"/>
              <w:bottom w:w="0" w:type="dxa"/>
              <w:right w:w="15" w:type="dxa"/>
            </w:tcMar>
            <w:vAlign w:val="center"/>
            <w:hideMark/>
          </w:tcPr>
          <w:p w:rsidR="00374FEB" w:rsidRPr="00374FEB" w:rsidRDefault="00374FEB" w:rsidP="008A1A24">
            <w:pPr>
              <w:jc w:val="center"/>
              <w:rPr>
                <w:rFonts w:ascii="Times New Roman" w:eastAsia="Arial Unicode MS" w:hAnsi="Times New Roman" w:cs="Times New Roman"/>
                <w:sz w:val="24"/>
                <w:szCs w:val="24"/>
              </w:rPr>
            </w:pPr>
            <w:r w:rsidRPr="00374FEB">
              <w:rPr>
                <w:rFonts w:ascii="Times New Roman" w:eastAsia="Arial Unicode MS" w:hAnsi="Times New Roman" w:cs="Times New Roman"/>
                <w:sz w:val="24"/>
                <w:szCs w:val="24"/>
              </w:rPr>
              <w:t>Identity</w:t>
            </w:r>
          </w:p>
        </w:tc>
        <w:tc>
          <w:tcPr>
            <w:tcW w:w="831"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0.260</w:t>
            </w:r>
          </w:p>
        </w:tc>
        <w:tc>
          <w:tcPr>
            <w:tcW w:w="831"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0.438</w:t>
            </w:r>
          </w:p>
        </w:tc>
        <w:tc>
          <w:tcPr>
            <w:tcW w:w="832"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w:t>
            </w:r>
          </w:p>
        </w:tc>
        <w:tc>
          <w:tcPr>
            <w:tcW w:w="830"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r>
      <w:tr w:rsidR="00374FEB" w:rsidRPr="00374FEB" w:rsidTr="003A200E">
        <w:trPr>
          <w:trHeight w:val="340"/>
        </w:trPr>
        <w:tc>
          <w:tcPr>
            <w:tcW w:w="844" w:type="pct"/>
            <w:tcBorders>
              <w:bottom w:val="nil"/>
              <w:right w:val="nil"/>
            </w:tcBorders>
            <w:tcMar>
              <w:top w:w="15" w:type="dxa"/>
              <w:left w:w="15" w:type="dxa"/>
              <w:bottom w:w="0" w:type="dxa"/>
              <w:right w:w="15" w:type="dxa"/>
            </w:tcMar>
            <w:vAlign w:val="center"/>
            <w:hideMark/>
          </w:tcPr>
          <w:p w:rsidR="00374FEB" w:rsidRPr="00374FEB" w:rsidRDefault="00374FEB" w:rsidP="007A4817">
            <w:pPr>
              <w:jc w:val="center"/>
              <w:rPr>
                <w:rFonts w:ascii="Times New Roman" w:eastAsia="Arial Unicode MS" w:hAnsi="Times New Roman" w:cs="Times New Roman"/>
                <w:sz w:val="24"/>
                <w:szCs w:val="24"/>
              </w:rPr>
            </w:pPr>
            <w:r w:rsidRPr="00374FEB">
              <w:rPr>
                <w:rFonts w:ascii="Times New Roman" w:eastAsia="Arial Unicode MS" w:hAnsi="Times New Roman" w:cs="Times New Roman"/>
                <w:sz w:val="24"/>
                <w:szCs w:val="24"/>
              </w:rPr>
              <w:t>Male</w:t>
            </w:r>
          </w:p>
        </w:tc>
        <w:tc>
          <w:tcPr>
            <w:tcW w:w="831"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0.865</w:t>
            </w:r>
          </w:p>
        </w:tc>
        <w:tc>
          <w:tcPr>
            <w:tcW w:w="831"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0.342</w:t>
            </w:r>
          </w:p>
        </w:tc>
        <w:tc>
          <w:tcPr>
            <w:tcW w:w="832"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w:t>
            </w:r>
          </w:p>
        </w:tc>
        <w:tc>
          <w:tcPr>
            <w:tcW w:w="830"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r>
      <w:tr w:rsidR="00374FEB" w:rsidRPr="00374FEB" w:rsidTr="003A200E">
        <w:trPr>
          <w:trHeight w:val="340"/>
        </w:trPr>
        <w:tc>
          <w:tcPr>
            <w:tcW w:w="844" w:type="pct"/>
            <w:tcBorders>
              <w:top w:val="nil"/>
              <w:bottom w:val="nil"/>
              <w:right w:val="nil"/>
            </w:tcBorders>
            <w:tcMar>
              <w:top w:w="15" w:type="dxa"/>
              <w:left w:w="15" w:type="dxa"/>
              <w:bottom w:w="0" w:type="dxa"/>
              <w:right w:w="15" w:type="dxa"/>
            </w:tcMar>
            <w:vAlign w:val="center"/>
            <w:hideMark/>
          </w:tcPr>
          <w:p w:rsidR="00374FEB" w:rsidRPr="00374FEB" w:rsidRDefault="00374FEB" w:rsidP="007A4817">
            <w:pPr>
              <w:jc w:val="center"/>
              <w:rPr>
                <w:rFonts w:ascii="Times New Roman" w:eastAsia="Arial Unicode MS" w:hAnsi="Times New Roman" w:cs="Times New Roman"/>
                <w:sz w:val="24"/>
                <w:szCs w:val="24"/>
              </w:rPr>
            </w:pPr>
            <w:r w:rsidRPr="00374FEB">
              <w:rPr>
                <w:rFonts w:ascii="Times New Roman" w:eastAsia="Arial Unicode MS" w:hAnsi="Times New Roman" w:cs="Times New Roman"/>
                <w:sz w:val="24"/>
                <w:szCs w:val="24"/>
              </w:rPr>
              <w:t>Risk Level</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1.141</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0.693</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c>
          <w:tcPr>
            <w:tcW w:w="830"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7</w:t>
            </w:r>
          </w:p>
        </w:tc>
      </w:tr>
      <w:tr w:rsidR="00374FEB" w:rsidRPr="00374FEB" w:rsidTr="003A200E">
        <w:trPr>
          <w:trHeight w:val="340"/>
        </w:trPr>
        <w:tc>
          <w:tcPr>
            <w:tcW w:w="844" w:type="pct"/>
            <w:tcBorders>
              <w:top w:val="nil"/>
              <w:bottom w:val="nil"/>
              <w:right w:val="nil"/>
            </w:tcBorders>
            <w:tcMar>
              <w:top w:w="15" w:type="dxa"/>
              <w:left w:w="15" w:type="dxa"/>
              <w:bottom w:w="0" w:type="dxa"/>
              <w:right w:w="15" w:type="dxa"/>
            </w:tcMar>
            <w:vAlign w:val="center"/>
            <w:hideMark/>
          </w:tcPr>
          <w:p w:rsidR="00374FEB" w:rsidRPr="00374FEB" w:rsidRDefault="00374FEB" w:rsidP="007A4817">
            <w:pPr>
              <w:jc w:val="center"/>
              <w:rPr>
                <w:rFonts w:ascii="Times New Roman" w:eastAsia="Arial Unicode MS" w:hAnsi="Times New Roman" w:cs="Times New Roman"/>
                <w:sz w:val="24"/>
                <w:szCs w:val="24"/>
              </w:rPr>
            </w:pPr>
            <w:proofErr w:type="spellStart"/>
            <w:r w:rsidRPr="00374FEB">
              <w:rPr>
                <w:rFonts w:ascii="Times New Roman" w:eastAsia="Arial Unicode MS" w:hAnsi="Times New Roman" w:cs="Times New Roman"/>
                <w:sz w:val="24"/>
                <w:szCs w:val="24"/>
              </w:rPr>
              <w:t>Mobile_cert</w:t>
            </w:r>
            <w:proofErr w:type="spellEnd"/>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0.873</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0.333</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w:t>
            </w:r>
          </w:p>
        </w:tc>
        <w:tc>
          <w:tcPr>
            <w:tcW w:w="830"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r>
      <w:tr w:rsidR="00374FEB" w:rsidRPr="00374FEB" w:rsidTr="003A200E">
        <w:trPr>
          <w:trHeight w:val="340"/>
        </w:trPr>
        <w:tc>
          <w:tcPr>
            <w:tcW w:w="844" w:type="pct"/>
            <w:tcBorders>
              <w:top w:val="nil"/>
              <w:bottom w:val="nil"/>
              <w:right w:val="nil"/>
            </w:tcBorders>
            <w:tcMar>
              <w:top w:w="15" w:type="dxa"/>
              <w:left w:w="15" w:type="dxa"/>
              <w:bottom w:w="0" w:type="dxa"/>
              <w:right w:w="15" w:type="dxa"/>
            </w:tcMar>
            <w:vAlign w:val="center"/>
            <w:hideMark/>
          </w:tcPr>
          <w:p w:rsidR="00374FEB" w:rsidRPr="00374FEB" w:rsidRDefault="00374FEB" w:rsidP="007A4817">
            <w:pPr>
              <w:jc w:val="center"/>
              <w:rPr>
                <w:rFonts w:ascii="Times New Roman" w:eastAsia="Arial Unicode MS" w:hAnsi="Times New Roman" w:cs="Times New Roman"/>
                <w:sz w:val="24"/>
                <w:szCs w:val="24"/>
              </w:rPr>
            </w:pPr>
            <w:proofErr w:type="spellStart"/>
            <w:r w:rsidRPr="00374FEB">
              <w:rPr>
                <w:rFonts w:ascii="Times New Roman" w:eastAsia="Arial Unicode MS" w:hAnsi="Times New Roman" w:cs="Times New Roman"/>
                <w:sz w:val="24"/>
                <w:szCs w:val="24"/>
              </w:rPr>
              <w:t>Idcard_cert</w:t>
            </w:r>
            <w:proofErr w:type="spellEnd"/>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0.908</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0.289</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w:t>
            </w:r>
          </w:p>
        </w:tc>
        <w:tc>
          <w:tcPr>
            <w:tcW w:w="830"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r>
      <w:tr w:rsidR="00374FEB" w:rsidRPr="00374FEB" w:rsidTr="003A200E">
        <w:trPr>
          <w:trHeight w:val="340"/>
        </w:trPr>
        <w:tc>
          <w:tcPr>
            <w:tcW w:w="844" w:type="pct"/>
            <w:tcBorders>
              <w:top w:val="nil"/>
              <w:bottom w:val="nil"/>
              <w:right w:val="nil"/>
            </w:tcBorders>
            <w:tcMar>
              <w:top w:w="15" w:type="dxa"/>
              <w:left w:w="15" w:type="dxa"/>
              <w:bottom w:w="0" w:type="dxa"/>
              <w:right w:w="15" w:type="dxa"/>
            </w:tcMar>
            <w:vAlign w:val="center"/>
            <w:hideMark/>
          </w:tcPr>
          <w:p w:rsidR="00374FEB" w:rsidRPr="00374FEB" w:rsidRDefault="00374FEB" w:rsidP="003A200E">
            <w:pPr>
              <w:jc w:val="center"/>
              <w:rPr>
                <w:rFonts w:ascii="Times New Roman" w:eastAsia="Arial Unicode MS" w:hAnsi="Times New Roman" w:cs="Times New Roman"/>
                <w:sz w:val="24"/>
                <w:szCs w:val="24"/>
              </w:rPr>
            </w:pPr>
            <w:proofErr w:type="spellStart"/>
            <w:r w:rsidRPr="00374FEB">
              <w:rPr>
                <w:rFonts w:ascii="Times New Roman" w:eastAsia="Arial Unicode MS" w:hAnsi="Times New Roman" w:cs="Times New Roman" w:hint="eastAsia"/>
                <w:sz w:val="24"/>
                <w:szCs w:val="24"/>
              </w:rPr>
              <w:t>Address</w:t>
            </w:r>
            <w:r w:rsidRPr="00374FEB">
              <w:rPr>
                <w:rFonts w:ascii="Times New Roman" w:eastAsia="Arial Unicode MS" w:hAnsi="Times New Roman" w:cs="Times New Roman"/>
                <w:sz w:val="24"/>
                <w:szCs w:val="24"/>
              </w:rPr>
              <w:t>_cert</w:t>
            </w:r>
            <w:proofErr w:type="spellEnd"/>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0.0623</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0.242</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w:t>
            </w:r>
          </w:p>
        </w:tc>
        <w:tc>
          <w:tcPr>
            <w:tcW w:w="830"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r>
      <w:tr w:rsidR="00374FEB" w:rsidRPr="00374FEB" w:rsidTr="003A200E">
        <w:trPr>
          <w:trHeight w:val="340"/>
        </w:trPr>
        <w:tc>
          <w:tcPr>
            <w:tcW w:w="844" w:type="pct"/>
            <w:tcBorders>
              <w:top w:val="nil"/>
              <w:bottom w:val="nil"/>
              <w:right w:val="nil"/>
            </w:tcBorders>
            <w:tcMar>
              <w:top w:w="15" w:type="dxa"/>
              <w:left w:w="15" w:type="dxa"/>
              <w:bottom w:w="0" w:type="dxa"/>
              <w:right w:w="15" w:type="dxa"/>
            </w:tcMar>
            <w:vAlign w:val="center"/>
            <w:hideMark/>
          </w:tcPr>
          <w:p w:rsidR="00374FEB" w:rsidRPr="00374FEB" w:rsidRDefault="00374FEB" w:rsidP="003A200E">
            <w:pPr>
              <w:jc w:val="center"/>
              <w:rPr>
                <w:rFonts w:ascii="Times New Roman" w:eastAsia="Arial Unicode MS" w:hAnsi="Times New Roman" w:cs="Times New Roman"/>
                <w:sz w:val="24"/>
                <w:szCs w:val="24"/>
              </w:rPr>
            </w:pPr>
            <w:proofErr w:type="spellStart"/>
            <w:r w:rsidRPr="00374FEB">
              <w:rPr>
                <w:rFonts w:ascii="Times New Roman" w:eastAsia="Arial Unicode MS" w:hAnsi="Times New Roman" w:cs="Times New Roman" w:hint="eastAsia"/>
                <w:sz w:val="24"/>
                <w:szCs w:val="24"/>
              </w:rPr>
              <w:t>Network</w:t>
            </w:r>
            <w:r w:rsidRPr="00374FEB">
              <w:rPr>
                <w:rFonts w:ascii="Times New Roman" w:eastAsia="Arial Unicode MS" w:hAnsi="Times New Roman" w:cs="Times New Roman"/>
                <w:sz w:val="24"/>
                <w:szCs w:val="24"/>
              </w:rPr>
              <w:t>_cert</w:t>
            </w:r>
            <w:proofErr w:type="spellEnd"/>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0.00673</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0.0817</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w:t>
            </w:r>
          </w:p>
        </w:tc>
        <w:tc>
          <w:tcPr>
            <w:tcW w:w="830"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r>
      <w:tr w:rsidR="00374FEB" w:rsidRPr="00374FEB" w:rsidTr="003A200E">
        <w:trPr>
          <w:trHeight w:val="340"/>
        </w:trPr>
        <w:tc>
          <w:tcPr>
            <w:tcW w:w="844" w:type="pct"/>
            <w:tcBorders>
              <w:top w:val="nil"/>
              <w:bottom w:val="nil"/>
              <w:right w:val="nil"/>
            </w:tcBorders>
            <w:tcMar>
              <w:top w:w="15" w:type="dxa"/>
              <w:left w:w="15" w:type="dxa"/>
              <w:bottom w:w="0" w:type="dxa"/>
              <w:right w:w="15" w:type="dxa"/>
            </w:tcMar>
            <w:vAlign w:val="center"/>
            <w:hideMark/>
          </w:tcPr>
          <w:p w:rsidR="00374FEB" w:rsidRPr="00374FEB" w:rsidRDefault="00374FEB" w:rsidP="007A4817">
            <w:pPr>
              <w:jc w:val="center"/>
              <w:rPr>
                <w:rFonts w:ascii="Times New Roman" w:eastAsia="Arial Unicode MS" w:hAnsi="Times New Roman" w:cs="Times New Roman"/>
                <w:sz w:val="24"/>
                <w:szCs w:val="24"/>
              </w:rPr>
            </w:pPr>
            <w:proofErr w:type="spellStart"/>
            <w:r w:rsidRPr="00374FEB">
              <w:rPr>
                <w:rFonts w:ascii="Times New Roman" w:eastAsia="Arial Unicode MS" w:hAnsi="Times New Roman" w:cs="Times New Roman"/>
                <w:sz w:val="24"/>
                <w:szCs w:val="24"/>
              </w:rPr>
              <w:t>Marriage_cert</w:t>
            </w:r>
            <w:proofErr w:type="spellEnd"/>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0.450</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0.497</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w:t>
            </w:r>
          </w:p>
        </w:tc>
        <w:tc>
          <w:tcPr>
            <w:tcW w:w="830"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r>
      <w:tr w:rsidR="00374FEB" w:rsidRPr="00374FEB" w:rsidTr="003A200E">
        <w:trPr>
          <w:trHeight w:val="340"/>
        </w:trPr>
        <w:tc>
          <w:tcPr>
            <w:tcW w:w="844" w:type="pct"/>
            <w:tcBorders>
              <w:top w:val="nil"/>
              <w:bottom w:val="nil"/>
              <w:right w:val="nil"/>
            </w:tcBorders>
            <w:tcMar>
              <w:top w:w="15" w:type="dxa"/>
              <w:left w:w="15" w:type="dxa"/>
              <w:bottom w:w="0" w:type="dxa"/>
              <w:right w:w="15" w:type="dxa"/>
            </w:tcMar>
            <w:vAlign w:val="center"/>
            <w:hideMark/>
          </w:tcPr>
          <w:p w:rsidR="00374FEB" w:rsidRPr="00374FEB" w:rsidRDefault="00374FEB" w:rsidP="007A4817">
            <w:pPr>
              <w:jc w:val="center"/>
              <w:rPr>
                <w:rFonts w:ascii="Times New Roman" w:eastAsia="Arial Unicode MS" w:hAnsi="Times New Roman" w:cs="Times New Roman"/>
                <w:sz w:val="24"/>
                <w:szCs w:val="24"/>
              </w:rPr>
            </w:pPr>
            <w:proofErr w:type="spellStart"/>
            <w:r w:rsidRPr="00374FEB">
              <w:rPr>
                <w:rFonts w:ascii="Times New Roman" w:eastAsia="Arial Unicode MS" w:hAnsi="Times New Roman" w:cs="Times New Roman" w:hint="eastAsia"/>
                <w:sz w:val="24"/>
                <w:szCs w:val="24"/>
              </w:rPr>
              <w:t>Work</w:t>
            </w:r>
            <w:r w:rsidRPr="00374FEB">
              <w:rPr>
                <w:rFonts w:ascii="Times New Roman" w:eastAsia="Arial Unicode MS" w:hAnsi="Times New Roman" w:cs="Times New Roman"/>
                <w:sz w:val="24"/>
                <w:szCs w:val="24"/>
              </w:rPr>
              <w:t>_cert</w:t>
            </w:r>
            <w:proofErr w:type="spellEnd"/>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0.759</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0.428</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w:t>
            </w:r>
          </w:p>
        </w:tc>
        <w:tc>
          <w:tcPr>
            <w:tcW w:w="830"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r>
      <w:tr w:rsidR="00374FEB" w:rsidRPr="00374FEB" w:rsidTr="003A200E">
        <w:trPr>
          <w:trHeight w:val="340"/>
        </w:trPr>
        <w:tc>
          <w:tcPr>
            <w:tcW w:w="844" w:type="pct"/>
            <w:tcBorders>
              <w:top w:val="nil"/>
              <w:bottom w:val="single" w:sz="8" w:space="0" w:color="000000"/>
              <w:right w:val="nil"/>
            </w:tcBorders>
            <w:tcMar>
              <w:top w:w="15" w:type="dxa"/>
              <w:left w:w="15" w:type="dxa"/>
              <w:bottom w:w="0" w:type="dxa"/>
              <w:right w:w="15" w:type="dxa"/>
            </w:tcMar>
            <w:vAlign w:val="center"/>
            <w:hideMark/>
          </w:tcPr>
          <w:p w:rsidR="00374FEB" w:rsidRPr="00374FEB" w:rsidRDefault="00374FEB" w:rsidP="007A4817">
            <w:pPr>
              <w:jc w:val="center"/>
              <w:rPr>
                <w:rFonts w:ascii="Times New Roman" w:eastAsia="Arial Unicode MS" w:hAnsi="Times New Roman" w:cs="Times New Roman"/>
                <w:sz w:val="24"/>
                <w:szCs w:val="24"/>
              </w:rPr>
            </w:pPr>
            <w:proofErr w:type="spellStart"/>
            <w:r w:rsidRPr="00374FEB">
              <w:rPr>
                <w:rFonts w:ascii="Times New Roman" w:eastAsia="Arial Unicode MS" w:hAnsi="Times New Roman" w:cs="Times New Roman"/>
                <w:sz w:val="24"/>
                <w:szCs w:val="24"/>
              </w:rPr>
              <w:t>Credit_cert</w:t>
            </w:r>
            <w:proofErr w:type="spellEnd"/>
          </w:p>
        </w:tc>
        <w:tc>
          <w:tcPr>
            <w:tcW w:w="831" w:type="pct"/>
            <w:tcBorders>
              <w:top w:val="nil"/>
              <w:left w:val="nil"/>
              <w:bottom w:val="single" w:sz="8" w:space="0" w:color="000000"/>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Borders>
              <w:top w:val="nil"/>
              <w:left w:val="nil"/>
              <w:bottom w:val="single" w:sz="8" w:space="0" w:color="000000"/>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0.843</w:t>
            </w:r>
          </w:p>
        </w:tc>
        <w:tc>
          <w:tcPr>
            <w:tcW w:w="831" w:type="pct"/>
            <w:tcBorders>
              <w:top w:val="nil"/>
              <w:left w:val="nil"/>
              <w:bottom w:val="single" w:sz="8" w:space="0" w:color="000000"/>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0.364</w:t>
            </w:r>
          </w:p>
        </w:tc>
        <w:tc>
          <w:tcPr>
            <w:tcW w:w="832" w:type="pct"/>
            <w:tcBorders>
              <w:top w:val="nil"/>
              <w:left w:val="nil"/>
              <w:bottom w:val="single" w:sz="8" w:space="0" w:color="000000"/>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w:t>
            </w:r>
          </w:p>
        </w:tc>
        <w:tc>
          <w:tcPr>
            <w:tcW w:w="830" w:type="pct"/>
            <w:tcBorders>
              <w:top w:val="nil"/>
              <w:left w:val="nil"/>
              <w:bottom w:val="single" w:sz="8" w:space="0" w:color="000000"/>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r>
      <w:tr w:rsidR="00374FEB" w:rsidRPr="00374FEB" w:rsidTr="007A4817">
        <w:trPr>
          <w:trHeight w:val="397"/>
        </w:trPr>
        <w:tc>
          <w:tcPr>
            <w:tcW w:w="5000" w:type="pct"/>
            <w:gridSpan w:val="6"/>
            <w:tcBorders>
              <w:top w:val="single" w:sz="8" w:space="0" w:color="000000"/>
              <w:right w:val="nil"/>
            </w:tcBorders>
            <w:tcMar>
              <w:top w:w="15" w:type="dxa"/>
              <w:left w:w="15" w:type="dxa"/>
              <w:bottom w:w="0" w:type="dxa"/>
              <w:right w:w="15" w:type="dxa"/>
            </w:tcMar>
            <w:vAlign w:val="center"/>
          </w:tcPr>
          <w:p w:rsidR="00374FEB" w:rsidRPr="00374FEB" w:rsidRDefault="00374FEB" w:rsidP="007A4817">
            <w:pPr>
              <w:jc w:val="left"/>
              <w:rPr>
                <w:rFonts w:ascii="Times New Roman" w:eastAsia="Arial Unicode MS" w:hAnsi="Times New Roman" w:cs="Times New Roman"/>
                <w:i/>
                <w:sz w:val="24"/>
                <w:szCs w:val="24"/>
              </w:rPr>
            </w:pPr>
            <w:r w:rsidRPr="00374FEB">
              <w:rPr>
                <w:rFonts w:ascii="Times New Roman" w:eastAsia="Arial Unicode MS" w:hAnsi="Times New Roman" w:cs="Times New Roman"/>
                <w:i/>
                <w:sz w:val="24"/>
                <w:szCs w:val="24"/>
              </w:rPr>
              <w:t>Panel B: Loan Characteristics</w:t>
            </w:r>
          </w:p>
        </w:tc>
      </w:tr>
      <w:tr w:rsidR="00374FEB" w:rsidRPr="00374FEB" w:rsidTr="003A200E">
        <w:trPr>
          <w:trHeight w:val="340"/>
        </w:trPr>
        <w:tc>
          <w:tcPr>
            <w:tcW w:w="844" w:type="pct"/>
            <w:tcBorders>
              <w:bottom w:val="nil"/>
              <w:right w:val="nil"/>
            </w:tcBorders>
            <w:tcMar>
              <w:top w:w="15" w:type="dxa"/>
              <w:left w:w="15" w:type="dxa"/>
              <w:bottom w:w="0" w:type="dxa"/>
              <w:right w:w="15" w:type="dxa"/>
            </w:tcMar>
            <w:vAlign w:val="center"/>
            <w:hideMark/>
          </w:tcPr>
          <w:p w:rsidR="00374FEB" w:rsidRPr="00374FEB" w:rsidRDefault="00374FEB" w:rsidP="007A4817">
            <w:pPr>
              <w:jc w:val="center"/>
              <w:rPr>
                <w:rFonts w:ascii="Times New Roman" w:eastAsia="Arial Unicode MS" w:hAnsi="Times New Roman" w:cs="Times New Roman"/>
                <w:sz w:val="24"/>
                <w:szCs w:val="24"/>
              </w:rPr>
            </w:pPr>
            <w:r w:rsidRPr="00374FEB">
              <w:rPr>
                <w:rFonts w:ascii="Times New Roman" w:eastAsia="Arial Unicode MS" w:hAnsi="Times New Roman" w:cs="Times New Roman"/>
                <w:sz w:val="24"/>
                <w:szCs w:val="24"/>
              </w:rPr>
              <w:t>Success</w:t>
            </w:r>
          </w:p>
        </w:tc>
        <w:tc>
          <w:tcPr>
            <w:tcW w:w="831"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0.0649</w:t>
            </w:r>
          </w:p>
        </w:tc>
        <w:tc>
          <w:tcPr>
            <w:tcW w:w="831"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0.246</w:t>
            </w:r>
          </w:p>
        </w:tc>
        <w:tc>
          <w:tcPr>
            <w:tcW w:w="832"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w:t>
            </w:r>
          </w:p>
        </w:tc>
        <w:tc>
          <w:tcPr>
            <w:tcW w:w="830" w:type="pct"/>
            <w:tcBorders>
              <w:left w:val="nil"/>
              <w:bottom w:val="nil"/>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r>
      <w:tr w:rsidR="00374FEB" w:rsidRPr="00374FEB" w:rsidTr="003A200E">
        <w:trPr>
          <w:trHeight w:val="340"/>
        </w:trPr>
        <w:tc>
          <w:tcPr>
            <w:tcW w:w="844" w:type="pct"/>
            <w:tcBorders>
              <w:top w:val="nil"/>
              <w:bottom w:val="nil"/>
              <w:right w:val="nil"/>
            </w:tcBorders>
            <w:tcMar>
              <w:top w:w="15" w:type="dxa"/>
              <w:left w:w="15" w:type="dxa"/>
              <w:bottom w:w="0" w:type="dxa"/>
              <w:right w:w="15" w:type="dxa"/>
            </w:tcMar>
            <w:vAlign w:val="center"/>
            <w:hideMark/>
          </w:tcPr>
          <w:p w:rsidR="00374FEB" w:rsidRPr="00374FEB" w:rsidRDefault="00374FEB" w:rsidP="007A4817">
            <w:pPr>
              <w:jc w:val="center"/>
              <w:rPr>
                <w:rFonts w:ascii="Times New Roman" w:eastAsia="Arial Unicode MS" w:hAnsi="Times New Roman" w:cs="Times New Roman"/>
                <w:sz w:val="24"/>
                <w:szCs w:val="24"/>
              </w:rPr>
            </w:pPr>
            <w:r w:rsidRPr="00374FEB">
              <w:rPr>
                <w:rFonts w:ascii="Times New Roman" w:eastAsia="Arial Unicode MS" w:hAnsi="Times New Roman" w:cs="Times New Roman"/>
                <w:sz w:val="24"/>
                <w:szCs w:val="24"/>
              </w:rPr>
              <w:t>Default</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20,412</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0.118</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0.322</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0</w:t>
            </w:r>
          </w:p>
        </w:tc>
        <w:tc>
          <w:tcPr>
            <w:tcW w:w="830"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w:t>
            </w:r>
          </w:p>
        </w:tc>
      </w:tr>
      <w:tr w:rsidR="00374FEB" w:rsidRPr="00374FEB" w:rsidTr="003A200E">
        <w:trPr>
          <w:trHeight w:val="340"/>
        </w:trPr>
        <w:tc>
          <w:tcPr>
            <w:tcW w:w="844" w:type="pct"/>
            <w:tcBorders>
              <w:top w:val="nil"/>
              <w:bottom w:val="nil"/>
              <w:right w:val="nil"/>
            </w:tcBorders>
            <w:tcMar>
              <w:top w:w="15" w:type="dxa"/>
              <w:left w:w="15" w:type="dxa"/>
              <w:bottom w:w="0" w:type="dxa"/>
              <w:right w:w="15" w:type="dxa"/>
            </w:tcMar>
            <w:vAlign w:val="center"/>
            <w:hideMark/>
          </w:tcPr>
          <w:p w:rsidR="00374FEB" w:rsidRPr="00374FEB" w:rsidRDefault="00374FEB" w:rsidP="007A4817">
            <w:pPr>
              <w:jc w:val="center"/>
              <w:rPr>
                <w:rFonts w:ascii="Times New Roman" w:eastAsia="Arial Unicode MS" w:hAnsi="Times New Roman" w:cs="Times New Roman"/>
                <w:sz w:val="24"/>
                <w:szCs w:val="24"/>
              </w:rPr>
            </w:pPr>
            <w:r w:rsidRPr="00374FEB">
              <w:rPr>
                <w:rFonts w:ascii="Times New Roman" w:eastAsia="Arial Unicode MS" w:hAnsi="Times New Roman" w:cs="Times New Roman"/>
                <w:sz w:val="24"/>
                <w:szCs w:val="24"/>
              </w:rPr>
              <w:t>Interest Rate</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15.08</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3.569</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w:t>
            </w:r>
          </w:p>
        </w:tc>
        <w:tc>
          <w:tcPr>
            <w:tcW w:w="830"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24.40</w:t>
            </w:r>
          </w:p>
        </w:tc>
      </w:tr>
      <w:tr w:rsidR="00374FEB" w:rsidRPr="00374FEB" w:rsidTr="003A200E">
        <w:trPr>
          <w:trHeight w:val="340"/>
        </w:trPr>
        <w:tc>
          <w:tcPr>
            <w:tcW w:w="844" w:type="pct"/>
            <w:tcBorders>
              <w:top w:val="nil"/>
              <w:bottom w:val="nil"/>
              <w:right w:val="nil"/>
            </w:tcBorders>
            <w:tcMar>
              <w:top w:w="15" w:type="dxa"/>
              <w:left w:w="15" w:type="dxa"/>
              <w:bottom w:w="0" w:type="dxa"/>
              <w:right w:w="15" w:type="dxa"/>
            </w:tcMar>
            <w:hideMark/>
          </w:tcPr>
          <w:p w:rsidR="00374FEB" w:rsidRPr="00374FEB" w:rsidRDefault="00374FEB" w:rsidP="00914B7F">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hint="eastAsia"/>
                <w:kern w:val="0"/>
                <w:sz w:val="24"/>
                <w:szCs w:val="24"/>
              </w:rPr>
              <w:t>A</w:t>
            </w:r>
            <w:r w:rsidRPr="00374FEB">
              <w:rPr>
                <w:rFonts w:ascii="Times New Roman" w:hAnsi="Times New Roman" w:cs="Times New Roman"/>
                <w:kern w:val="0"/>
                <w:sz w:val="24"/>
                <w:szCs w:val="24"/>
              </w:rPr>
              <w:t>mount</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68,080</w:t>
            </w:r>
          </w:p>
        </w:tc>
        <w:tc>
          <w:tcPr>
            <w:tcW w:w="831"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111,198</w:t>
            </w:r>
          </w:p>
        </w:tc>
        <w:tc>
          <w:tcPr>
            <w:tcW w:w="832"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3,000</w:t>
            </w:r>
          </w:p>
        </w:tc>
        <w:tc>
          <w:tcPr>
            <w:tcW w:w="830" w:type="pct"/>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1,000,000</w:t>
            </w:r>
          </w:p>
        </w:tc>
      </w:tr>
      <w:tr w:rsidR="00374FEB" w:rsidRPr="00374FEB" w:rsidTr="003A200E">
        <w:trPr>
          <w:trHeight w:val="340"/>
        </w:trPr>
        <w:tc>
          <w:tcPr>
            <w:tcW w:w="844" w:type="pct"/>
            <w:tcBorders>
              <w:top w:val="nil"/>
              <w:bottom w:val="single" w:sz="8" w:space="0" w:color="000000"/>
              <w:right w:val="nil"/>
            </w:tcBorders>
            <w:tcMar>
              <w:top w:w="15" w:type="dxa"/>
              <w:left w:w="15" w:type="dxa"/>
              <w:bottom w:w="0" w:type="dxa"/>
              <w:right w:w="15" w:type="dxa"/>
            </w:tcMar>
            <w:hideMark/>
          </w:tcPr>
          <w:p w:rsidR="00374FEB" w:rsidRPr="00374FEB" w:rsidRDefault="00374FEB" w:rsidP="00914B7F">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hint="eastAsia"/>
                <w:kern w:val="0"/>
                <w:sz w:val="24"/>
                <w:szCs w:val="24"/>
              </w:rPr>
              <w:t>T</w:t>
            </w:r>
            <w:r w:rsidRPr="00374FEB">
              <w:rPr>
                <w:rFonts w:ascii="Times New Roman" w:hAnsi="Times New Roman" w:cs="Times New Roman"/>
                <w:kern w:val="0"/>
                <w:sz w:val="24"/>
                <w:szCs w:val="24"/>
              </w:rPr>
              <w:t>erm</w:t>
            </w:r>
          </w:p>
        </w:tc>
        <w:tc>
          <w:tcPr>
            <w:tcW w:w="831" w:type="pct"/>
            <w:tcBorders>
              <w:top w:val="nil"/>
              <w:left w:val="nil"/>
              <w:bottom w:val="single" w:sz="8" w:space="0" w:color="000000"/>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314,646</w:t>
            </w:r>
          </w:p>
        </w:tc>
        <w:tc>
          <w:tcPr>
            <w:tcW w:w="832" w:type="pct"/>
            <w:tcBorders>
              <w:top w:val="nil"/>
              <w:left w:val="nil"/>
              <w:bottom w:val="single" w:sz="8" w:space="0" w:color="000000"/>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14.84</w:t>
            </w:r>
          </w:p>
        </w:tc>
        <w:tc>
          <w:tcPr>
            <w:tcW w:w="831" w:type="pct"/>
            <w:tcBorders>
              <w:top w:val="nil"/>
              <w:left w:val="nil"/>
              <w:bottom w:val="single" w:sz="8" w:space="0" w:color="000000"/>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9.810</w:t>
            </w:r>
          </w:p>
        </w:tc>
        <w:tc>
          <w:tcPr>
            <w:tcW w:w="832" w:type="pct"/>
            <w:tcBorders>
              <w:top w:val="nil"/>
              <w:left w:val="nil"/>
              <w:bottom w:val="single" w:sz="8" w:space="0" w:color="000000"/>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w:t>
            </w:r>
          </w:p>
        </w:tc>
        <w:tc>
          <w:tcPr>
            <w:tcW w:w="830" w:type="pct"/>
            <w:tcBorders>
              <w:top w:val="nil"/>
              <w:left w:val="nil"/>
              <w:bottom w:val="single" w:sz="8" w:space="0" w:color="000000"/>
              <w:right w:val="nil"/>
            </w:tcBorders>
            <w:tcMar>
              <w:top w:w="15" w:type="dxa"/>
              <w:left w:w="15" w:type="dxa"/>
              <w:bottom w:w="0" w:type="dxa"/>
              <w:right w:w="15" w:type="dxa"/>
            </w:tcMar>
            <w:hideMark/>
          </w:tcPr>
          <w:p w:rsidR="00374FEB" w:rsidRPr="00374FEB" w:rsidRDefault="00374FEB" w:rsidP="003A200E">
            <w:pPr>
              <w:autoSpaceDE w:val="0"/>
              <w:autoSpaceDN w:val="0"/>
              <w:adjustRightInd w:val="0"/>
              <w:jc w:val="center"/>
              <w:rPr>
                <w:rFonts w:ascii="Times New Roman" w:hAnsi="Times New Roman" w:cs="Times New Roman"/>
                <w:kern w:val="0"/>
                <w:sz w:val="24"/>
                <w:szCs w:val="24"/>
              </w:rPr>
            </w:pPr>
            <w:r w:rsidRPr="00374FEB">
              <w:rPr>
                <w:rFonts w:ascii="Times New Roman" w:hAnsi="Times New Roman" w:cs="Times New Roman"/>
                <w:kern w:val="0"/>
                <w:sz w:val="24"/>
                <w:szCs w:val="24"/>
              </w:rPr>
              <w:t>36</w:t>
            </w:r>
          </w:p>
        </w:tc>
      </w:tr>
    </w:tbl>
    <w:p w:rsidR="008C7C0A" w:rsidRDefault="008C7C0A" w:rsidP="003476F6">
      <w:pPr>
        <w:spacing w:line="480" w:lineRule="auto"/>
        <w:rPr>
          <w:rFonts w:ascii="Times New Roman" w:hAnsi="Times New Roman" w:cs="Times New Roman"/>
          <w:b/>
          <w:i/>
          <w:sz w:val="26"/>
          <w:szCs w:val="26"/>
        </w:rPr>
      </w:pPr>
    </w:p>
    <w:p w:rsidR="003476F6" w:rsidRPr="00945AFE" w:rsidRDefault="00945AFE" w:rsidP="00945AFE">
      <w:pPr>
        <w:spacing w:line="480" w:lineRule="auto"/>
        <w:jc w:val="left"/>
        <w:rPr>
          <w:rFonts w:ascii="Times New Roman" w:hAnsi="Times New Roman" w:cs="Times New Roman"/>
          <w:b/>
          <w:sz w:val="28"/>
          <w:szCs w:val="24"/>
        </w:rPr>
      </w:pPr>
      <w:proofErr w:type="gramStart"/>
      <w:r>
        <w:rPr>
          <w:rFonts w:ascii="Times New Roman" w:hAnsi="Times New Roman" w:cs="Times New Roman" w:hint="eastAsia"/>
          <w:b/>
          <w:sz w:val="28"/>
          <w:szCs w:val="24"/>
        </w:rPr>
        <w:lastRenderedPageBreak/>
        <w:t xml:space="preserve">4  </w:t>
      </w:r>
      <w:r w:rsidR="003476F6" w:rsidRPr="00945AFE">
        <w:rPr>
          <w:rFonts w:ascii="Times New Roman" w:hAnsi="Times New Roman" w:cs="Times New Roman"/>
          <w:b/>
          <w:sz w:val="28"/>
          <w:szCs w:val="24"/>
        </w:rPr>
        <w:t>Research</w:t>
      </w:r>
      <w:proofErr w:type="gramEnd"/>
      <w:r w:rsidR="003476F6" w:rsidRPr="00945AFE">
        <w:rPr>
          <w:rFonts w:ascii="Times New Roman" w:hAnsi="Times New Roman" w:cs="Times New Roman"/>
          <w:b/>
          <w:sz w:val="28"/>
          <w:szCs w:val="24"/>
        </w:rPr>
        <w:t xml:space="preserve"> Design</w:t>
      </w:r>
    </w:p>
    <w:p w:rsidR="00FE6E0A" w:rsidRPr="00FE6E0A" w:rsidRDefault="00AE0BE4" w:rsidP="00FE6E0A">
      <w:pPr>
        <w:spacing w:line="480" w:lineRule="auto"/>
        <w:ind w:firstLineChars="200" w:firstLine="480"/>
        <w:rPr>
          <w:rFonts w:ascii="Arial Unicode MS" w:eastAsia="Arial Unicode MS" w:hAnsi="Arial Unicode MS" w:cs="Arial Unicode MS"/>
          <w:sz w:val="24"/>
        </w:rPr>
      </w:pPr>
      <w:r w:rsidRPr="00AE0BE4">
        <w:rPr>
          <w:rFonts w:ascii="Times New Roman" w:hAnsi="Times New Roman" w:cs="Times New Roman"/>
          <w:sz w:val="24"/>
          <w:szCs w:val="24"/>
        </w:rPr>
        <w:t xml:space="preserve">Firstly, this paper studies the impact of borrower's occupational identity on the </w:t>
      </w:r>
      <w:r w:rsidR="00AA2F5F" w:rsidRPr="00AA2F5F">
        <w:rPr>
          <w:rFonts w:ascii="Times New Roman" w:hAnsi="Times New Roman" w:cs="Times New Roman" w:hint="eastAsia"/>
          <w:sz w:val="24"/>
          <w:szCs w:val="24"/>
        </w:rPr>
        <w:t xml:space="preserve">probability of </w:t>
      </w:r>
      <w:r w:rsidR="00AA2F5F" w:rsidRPr="00AA2F5F">
        <w:rPr>
          <w:rFonts w:ascii="Times New Roman" w:hAnsi="Times New Roman" w:cs="Times New Roman"/>
          <w:sz w:val="24"/>
          <w:szCs w:val="24"/>
        </w:rPr>
        <w:t>success</w:t>
      </w:r>
      <w:r w:rsidR="00AA2F5F" w:rsidRPr="00AA2F5F">
        <w:rPr>
          <w:rFonts w:ascii="Times New Roman" w:hAnsi="Times New Roman" w:cs="Times New Roman" w:hint="eastAsia"/>
          <w:sz w:val="24"/>
          <w:szCs w:val="24"/>
        </w:rPr>
        <w:t>ful funding</w:t>
      </w:r>
      <w:r w:rsidRPr="00AE0BE4">
        <w:rPr>
          <w:rFonts w:ascii="Times New Roman" w:hAnsi="Times New Roman" w:cs="Times New Roman"/>
          <w:sz w:val="24"/>
          <w:szCs w:val="24"/>
        </w:rPr>
        <w:t>, that is, whether the investor discriminates against the borrower with an occupational identity of the wage earner or the private entrepreneur.</w:t>
      </w:r>
      <w:r w:rsidR="008C7C0A">
        <w:rPr>
          <w:rFonts w:ascii="Times New Roman" w:hAnsi="Times New Roman" w:cs="Times New Roman" w:hint="eastAsia"/>
          <w:sz w:val="24"/>
          <w:szCs w:val="24"/>
        </w:rPr>
        <w:t xml:space="preserve"> </w:t>
      </w:r>
      <w:r w:rsidR="008C7C0A" w:rsidRPr="009E311E">
        <w:rPr>
          <w:rFonts w:ascii="Times New Roman" w:hAnsi="Times New Roman" w:cs="Times New Roman"/>
          <w:sz w:val="24"/>
          <w:szCs w:val="24"/>
        </w:rPr>
        <w:t xml:space="preserve">In view of the data characteristics of this paper, I choose </w:t>
      </w:r>
      <w:proofErr w:type="spellStart"/>
      <w:r w:rsidR="003A200E">
        <w:rPr>
          <w:rFonts w:ascii="Times New Roman" w:hAnsi="Times New Roman" w:cs="Times New Roman" w:hint="eastAsia"/>
          <w:sz w:val="24"/>
          <w:szCs w:val="24"/>
        </w:rPr>
        <w:t>p</w:t>
      </w:r>
      <w:r w:rsidR="008C7C0A" w:rsidRPr="009E311E">
        <w:rPr>
          <w:rFonts w:ascii="Times New Roman" w:hAnsi="Times New Roman" w:cs="Times New Roman"/>
          <w:sz w:val="24"/>
          <w:szCs w:val="24"/>
        </w:rPr>
        <w:t>robit</w:t>
      </w:r>
      <w:proofErr w:type="spellEnd"/>
      <w:r w:rsidR="008C7C0A" w:rsidRPr="009E311E">
        <w:rPr>
          <w:rFonts w:ascii="Times New Roman" w:hAnsi="Times New Roman" w:cs="Times New Roman"/>
          <w:sz w:val="24"/>
          <w:szCs w:val="24"/>
        </w:rPr>
        <w:t xml:space="preserve"> model, as shown in model (1).</w:t>
      </w:r>
    </w:p>
    <w:p w:rsidR="008C7C0A" w:rsidRPr="002C18C1" w:rsidRDefault="008C7C0A" w:rsidP="00FE6E0A">
      <w:pPr>
        <w:spacing w:line="480" w:lineRule="auto"/>
        <w:jc w:val="center"/>
        <w:rPr>
          <w:rFonts w:ascii="Times New Roman" w:eastAsia="Arial Unicode MS" w:hAnsi="Times New Roman" w:cs="Times New Roman"/>
          <w:sz w:val="24"/>
        </w:rPr>
      </w:pPr>
      <m:oMath>
        <m:r>
          <m:rPr>
            <m:sty m:val="p"/>
          </m:rPr>
          <w:rPr>
            <w:rFonts w:ascii="Cambria Math" w:eastAsia="Arial Unicode MS" w:hAnsi="Cambria Math" w:cs="Times New Roman"/>
            <w:sz w:val="24"/>
            <w:szCs w:val="24"/>
          </w:rPr>
          <m:t>Pr⁡(</m:t>
        </m:r>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success</m:t>
            </m:r>
          </m:e>
          <m:sub>
            <m:r>
              <w:rPr>
                <w:rFonts w:ascii="Cambria Math" w:eastAsia="Arial Unicode MS" w:hAnsi="Cambria Math" w:cs="Times New Roman"/>
                <w:sz w:val="24"/>
              </w:rPr>
              <m:t>i</m:t>
            </m:r>
          </m:sub>
        </m:sSub>
        <m:r>
          <m:rPr>
            <m:sty m:val="p"/>
          </m:rPr>
          <w:rPr>
            <w:rFonts w:ascii="Cambria Math" w:eastAsia="Arial Unicode MS" w:hAnsi="Cambria Math" w:cs="Times New Roman"/>
            <w:sz w:val="24"/>
          </w:rPr>
          <m:t>=1)=ϕ(β*</m:t>
        </m:r>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r>
          <w:rPr>
            <w:rFonts w:ascii="Cambria Math" w:eastAsia="Arial Unicode MS" w:hAnsi="Cambria Math" w:cs="Times New Roman"/>
            <w:sz w:val="24"/>
          </w:rPr>
          <m:t>+Controls+</m:t>
        </m:r>
        <m:sSub>
          <m:sSubPr>
            <m:ctrlPr>
              <w:rPr>
                <w:rFonts w:ascii="Cambria Math" w:eastAsia="Arial Unicode MS" w:hAnsi="Cambria Math" w:cs="Times New Roman"/>
                <w:i/>
                <w:sz w:val="24"/>
                <w:szCs w:val="24"/>
              </w:rPr>
            </m:ctrlPr>
          </m:sSubPr>
          <m:e>
            <m:r>
              <w:rPr>
                <w:rFonts w:ascii="Cambria Math" w:eastAsia="Arial Unicode MS" w:hAnsi="Cambria Math" w:cs="Times New Roman"/>
                <w:sz w:val="24"/>
              </w:rPr>
              <m:t>ε</m:t>
            </m:r>
          </m:e>
          <m:sub>
            <m:r>
              <w:rPr>
                <w:rFonts w:ascii="Cambria Math" w:eastAsia="Arial Unicode MS" w:hAnsi="Cambria Math" w:cs="Times New Roman"/>
                <w:sz w:val="24"/>
              </w:rPr>
              <m:t>i</m:t>
            </m:r>
          </m:sub>
        </m:sSub>
        <m:r>
          <w:rPr>
            <w:rFonts w:ascii="Cambria Math" w:eastAsia="Arial Unicode MS" w:hAnsi="Cambria Math" w:cs="Times New Roman"/>
            <w:sz w:val="24"/>
            <w:szCs w:val="24"/>
          </w:rPr>
          <m:t>)</m:t>
        </m:r>
      </m:oMath>
      <w:r w:rsidRPr="002C18C1">
        <w:rPr>
          <w:rFonts w:ascii="Times New Roman" w:eastAsia="Arial Unicode MS" w:hAnsi="Times New Roman" w:cs="Times New Roman"/>
          <w:sz w:val="24"/>
        </w:rPr>
        <w:t xml:space="preserve">  (1)</w:t>
      </w:r>
    </w:p>
    <w:p w:rsidR="00AE0BE4" w:rsidRPr="002C18C1" w:rsidRDefault="008C7C0A" w:rsidP="00FE6E0A">
      <w:pPr>
        <w:spacing w:line="480" w:lineRule="auto"/>
        <w:rPr>
          <w:rFonts w:ascii="Times New Roman" w:hAnsi="Times New Roman" w:cs="Times New Roman"/>
          <w:sz w:val="24"/>
          <w:szCs w:val="24"/>
        </w:rPr>
      </w:pPr>
      <w:r w:rsidRPr="002C18C1">
        <w:rPr>
          <w:rFonts w:ascii="Times New Roman" w:hAnsi="Times New Roman" w:cs="Times New Roman"/>
          <w:sz w:val="24"/>
          <w:szCs w:val="24"/>
        </w:rPr>
        <w:t xml:space="preserve">In this model,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szCs w:val="24"/>
              </w:rPr>
              <m:t>success</m:t>
            </m:r>
          </m:e>
          <m:sub>
            <m:r>
              <w:rPr>
                <w:rFonts w:ascii="Cambria Math" w:eastAsia="Arial Unicode MS" w:hAnsi="Cambria Math" w:cs="Times New Roman"/>
                <w:sz w:val="24"/>
                <w:szCs w:val="24"/>
              </w:rPr>
              <m:t>i</m:t>
            </m:r>
          </m:sub>
        </m:sSub>
      </m:oMath>
      <w:r w:rsidRPr="002C18C1">
        <w:rPr>
          <w:rFonts w:ascii="Times New Roman" w:eastAsia="Arial Unicode MS" w:hAnsi="Times New Roman" w:cs="Times New Roman"/>
          <w:sz w:val="24"/>
          <w:szCs w:val="24"/>
        </w:rPr>
        <w:t xml:space="preserve"> </w:t>
      </w:r>
      <w:r w:rsidRPr="002C18C1">
        <w:rPr>
          <w:rFonts w:ascii="Times New Roman" w:hAnsi="Times New Roman" w:cs="Times New Roman"/>
          <w:sz w:val="24"/>
          <w:szCs w:val="24"/>
        </w:rPr>
        <w:t xml:space="preserve">is a dummy variable. If the loan is fully funded, the value is equal to 1, otherwise it is equal to 0. </w:t>
      </w:r>
      <w:r w:rsidR="00AE0BE4" w:rsidRPr="002C18C1">
        <w:rPr>
          <w:rFonts w:ascii="Times New Roman" w:hAnsi="Times New Roman" w:cs="Times New Roman"/>
          <w:sz w:val="24"/>
          <w:szCs w:val="24"/>
        </w:rPr>
        <w:t xml:space="preserve">This paper mainly focuses on the coefficient β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002C18C1">
        <w:rPr>
          <w:rFonts w:ascii="Times New Roman" w:hAnsi="Times New Roman" w:cs="Times New Roman"/>
          <w:sz w:val="24"/>
          <w:szCs w:val="24"/>
        </w:rPr>
        <w:t xml:space="preserve"> </w:t>
      </w:r>
      <w:r w:rsidR="002C18C1">
        <w:rPr>
          <w:rFonts w:ascii="Times New Roman" w:hAnsi="Times New Roman" w:cs="Times New Roman" w:hint="eastAsia"/>
          <w:sz w:val="24"/>
          <w:szCs w:val="24"/>
        </w:rPr>
        <w:t>which</w:t>
      </w:r>
      <w:r w:rsidR="00AE0BE4" w:rsidRPr="002C18C1">
        <w:rPr>
          <w:rFonts w:ascii="Times New Roman" w:hAnsi="Times New Roman" w:cs="Times New Roman"/>
          <w:sz w:val="24"/>
          <w:szCs w:val="24"/>
        </w:rPr>
        <w:t xml:space="preserve"> is a dummy variable representing the occupational identity of the borrower of the </w:t>
      </w:r>
      <w:proofErr w:type="spellStart"/>
      <w:r w:rsidR="00AE0BE4" w:rsidRPr="002C18C1">
        <w:rPr>
          <w:rFonts w:ascii="Times New Roman" w:hAnsi="Times New Roman" w:cs="Times New Roman"/>
          <w:sz w:val="24"/>
          <w:szCs w:val="24"/>
        </w:rPr>
        <w:t>ist</w:t>
      </w:r>
      <w:proofErr w:type="spellEnd"/>
      <w:r w:rsidR="00AE0BE4" w:rsidRPr="002C18C1">
        <w:rPr>
          <w:rFonts w:ascii="Times New Roman" w:hAnsi="Times New Roman" w:cs="Times New Roman"/>
          <w:sz w:val="24"/>
          <w:szCs w:val="24"/>
        </w:rPr>
        <w:t xml:space="preserve"> loan. If the borrower is a private entrepreneur, the value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00AE0BE4" w:rsidRPr="002C18C1">
        <w:rPr>
          <w:rFonts w:ascii="Times New Roman" w:hAnsi="Times New Roman" w:cs="Times New Roman"/>
          <w:sz w:val="24"/>
          <w:szCs w:val="24"/>
        </w:rPr>
        <w:t xml:space="preserve"> is equal to 1; if the borrower is a wage earner, the value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00AE0BE4" w:rsidRPr="002C18C1">
        <w:rPr>
          <w:rFonts w:ascii="Times New Roman" w:hAnsi="Times New Roman" w:cs="Times New Roman"/>
          <w:sz w:val="24"/>
          <w:szCs w:val="24"/>
        </w:rPr>
        <w:t xml:space="preserve"> is equal to 0. If β is significantly positive, it </w:t>
      </w:r>
      <w:r w:rsidR="002C18C1">
        <w:rPr>
          <w:rFonts w:ascii="Times New Roman" w:hAnsi="Times New Roman" w:cs="Times New Roman" w:hint="eastAsia"/>
          <w:sz w:val="24"/>
          <w:szCs w:val="24"/>
        </w:rPr>
        <w:t>indicate</w:t>
      </w:r>
      <w:r w:rsidR="00AE0BE4" w:rsidRPr="002C18C1">
        <w:rPr>
          <w:rFonts w:ascii="Times New Roman" w:hAnsi="Times New Roman" w:cs="Times New Roman"/>
          <w:sz w:val="24"/>
          <w:szCs w:val="24"/>
        </w:rPr>
        <w:t>s that private entrepreneurs are more likely to get loans, that is, investors prefer private entrepreneurs, and discriminate against borrowers with the occupational identity as the wage earner</w:t>
      </w:r>
      <w:r w:rsidR="002C18C1">
        <w:rPr>
          <w:rFonts w:ascii="Times New Roman" w:hAnsi="Times New Roman" w:cs="Times New Roman" w:hint="eastAsia"/>
          <w:sz w:val="24"/>
          <w:szCs w:val="24"/>
        </w:rPr>
        <w:t>s</w:t>
      </w:r>
      <w:r w:rsidR="00AE0BE4" w:rsidRPr="002C18C1">
        <w:rPr>
          <w:rFonts w:ascii="Times New Roman" w:hAnsi="Times New Roman" w:cs="Times New Roman"/>
          <w:sz w:val="24"/>
          <w:szCs w:val="24"/>
        </w:rPr>
        <w:t>.</w:t>
      </w:r>
    </w:p>
    <w:p w:rsidR="008C7C0A" w:rsidRPr="009E311E" w:rsidRDefault="008C7C0A" w:rsidP="00FE6E0A">
      <w:pPr>
        <w:spacing w:line="480" w:lineRule="auto"/>
        <w:ind w:firstLineChars="200" w:firstLine="480"/>
        <w:rPr>
          <w:rFonts w:ascii="Times New Roman" w:hAnsi="Times New Roman" w:cs="Times New Roman"/>
          <w:sz w:val="24"/>
          <w:szCs w:val="24"/>
        </w:rPr>
      </w:pPr>
      <w:r w:rsidRPr="009E311E">
        <w:rPr>
          <w:rFonts w:ascii="Times New Roman" w:hAnsi="Times New Roman" w:cs="Times New Roman"/>
          <w:sz w:val="24"/>
          <w:szCs w:val="24"/>
        </w:rPr>
        <w:t>Other variables in model (1) include control variables and year fixed effects. The control variables include variables on borrower attributes</w:t>
      </w:r>
      <w:r>
        <w:rPr>
          <w:rFonts w:ascii="Times New Roman" w:hAnsi="Times New Roman" w:cs="Times New Roman" w:hint="eastAsia"/>
          <w:sz w:val="24"/>
          <w:szCs w:val="24"/>
        </w:rPr>
        <w:t xml:space="preserve"> and</w:t>
      </w:r>
      <w:r w:rsidRPr="009E311E">
        <w:rPr>
          <w:rFonts w:ascii="Times New Roman" w:hAnsi="Times New Roman" w:cs="Times New Roman"/>
          <w:sz w:val="24"/>
          <w:szCs w:val="24"/>
        </w:rPr>
        <w:t xml:space="preserve"> variables on loan characteristics. The variables on borrower characteristics include the borrower's </w:t>
      </w:r>
      <w:r w:rsidRPr="00765BF1">
        <w:rPr>
          <w:rFonts w:ascii="Times New Roman" w:hAnsi="Times New Roman" w:cs="Times New Roman"/>
          <w:sz w:val="24"/>
          <w:szCs w:val="24"/>
        </w:rPr>
        <w:t>gender</w:t>
      </w:r>
      <w:r w:rsidRPr="00765BF1">
        <w:rPr>
          <w:rFonts w:ascii="Times New Roman" w:hAnsi="Times New Roman" w:cs="Times New Roman" w:hint="eastAsia"/>
          <w:sz w:val="24"/>
          <w:szCs w:val="24"/>
        </w:rPr>
        <w:t>, age</w:t>
      </w:r>
      <w:r w:rsidRPr="00765BF1">
        <w:rPr>
          <w:rFonts w:ascii="Times New Roman" w:hAnsi="Times New Roman" w:cs="Times New Roman"/>
          <w:sz w:val="24"/>
          <w:szCs w:val="24"/>
        </w:rPr>
        <w:t xml:space="preserve"> and credit rating. The vari</w:t>
      </w:r>
      <w:r w:rsidRPr="00765BF1">
        <w:rPr>
          <w:rFonts w:ascii="Times New Roman" w:hAnsi="Times New Roman" w:cs="Times New Roman" w:hint="eastAsia"/>
          <w:sz w:val="24"/>
          <w:szCs w:val="24"/>
        </w:rPr>
        <w:t>ab</w:t>
      </w:r>
      <w:r w:rsidRPr="00765BF1">
        <w:rPr>
          <w:rFonts w:ascii="Times New Roman" w:hAnsi="Times New Roman" w:cs="Times New Roman"/>
          <w:sz w:val="24"/>
          <w:szCs w:val="24"/>
        </w:rPr>
        <w:t xml:space="preserve">les on loan characteristics cover the interest rate, </w:t>
      </w:r>
      <w:r w:rsidRPr="00765BF1">
        <w:rPr>
          <w:rFonts w:ascii="Times New Roman" w:hAnsi="Times New Roman" w:cs="Times New Roman" w:hint="eastAsia"/>
          <w:sz w:val="24"/>
          <w:szCs w:val="24"/>
        </w:rPr>
        <w:t xml:space="preserve">loan amount, </w:t>
      </w:r>
      <w:r w:rsidRPr="00765BF1">
        <w:rPr>
          <w:rFonts w:ascii="Times New Roman" w:hAnsi="Times New Roman" w:cs="Times New Roman"/>
          <w:sz w:val="24"/>
          <w:szCs w:val="24"/>
        </w:rPr>
        <w:t xml:space="preserve">loan duration and </w:t>
      </w:r>
      <w:r w:rsidRPr="00765BF1">
        <w:rPr>
          <w:rFonts w:ascii="Times New Roman" w:hAnsi="Times New Roman" w:cs="Times New Roman" w:hint="eastAsia"/>
          <w:sz w:val="24"/>
          <w:szCs w:val="24"/>
        </w:rPr>
        <w:t xml:space="preserve">some important </w:t>
      </w:r>
      <w:r w:rsidRPr="00765BF1">
        <w:rPr>
          <w:rFonts w:ascii="Times New Roman" w:hAnsi="Times New Roman" w:cs="Times New Roman"/>
          <w:sz w:val="24"/>
          <w:szCs w:val="24"/>
        </w:rPr>
        <w:t xml:space="preserve">information verifications. Among them, the information verifications refer to telephone verification, </w:t>
      </w:r>
      <w:r w:rsidR="00765BF1" w:rsidRPr="00765BF1">
        <w:rPr>
          <w:rFonts w:ascii="Times New Roman" w:hAnsi="Times New Roman" w:cs="Times New Roman"/>
          <w:sz w:val="24"/>
          <w:szCs w:val="24"/>
        </w:rPr>
        <w:t>identity card authentication</w:t>
      </w:r>
      <w:r w:rsidR="00765BF1" w:rsidRPr="002C18C1">
        <w:rPr>
          <w:rFonts w:ascii="Times New Roman" w:hAnsi="Times New Roman" w:cs="Times New Roman" w:hint="eastAsia"/>
          <w:sz w:val="24"/>
          <w:szCs w:val="24"/>
        </w:rPr>
        <w:t>、</w:t>
      </w:r>
      <w:r w:rsidR="00765BF1" w:rsidRPr="00765BF1">
        <w:rPr>
          <w:rFonts w:ascii="Times New Roman" w:hAnsi="Times New Roman" w:cs="Times New Roman"/>
          <w:sz w:val="24"/>
          <w:szCs w:val="24"/>
        </w:rPr>
        <w:t>marriage verification</w:t>
      </w:r>
      <w:r w:rsidR="00765BF1" w:rsidRPr="002C18C1">
        <w:rPr>
          <w:rFonts w:ascii="Times New Roman" w:hAnsi="Times New Roman" w:cs="Times New Roman" w:hint="eastAsia"/>
          <w:sz w:val="24"/>
          <w:szCs w:val="24"/>
        </w:rPr>
        <w:t>、</w:t>
      </w:r>
      <w:r w:rsidR="00765BF1" w:rsidRPr="00765BF1">
        <w:rPr>
          <w:rFonts w:ascii="Times New Roman" w:hAnsi="Times New Roman" w:cs="Times New Roman"/>
          <w:sz w:val="24"/>
          <w:szCs w:val="24"/>
        </w:rPr>
        <w:t>credit report verification</w:t>
      </w:r>
      <w:r w:rsidR="00765BF1" w:rsidRPr="002C18C1">
        <w:rPr>
          <w:rFonts w:ascii="Times New Roman" w:hAnsi="Times New Roman" w:cs="Times New Roman" w:hint="eastAsia"/>
          <w:sz w:val="24"/>
          <w:szCs w:val="24"/>
        </w:rPr>
        <w:t>、</w:t>
      </w:r>
      <w:r w:rsidR="00765BF1" w:rsidRPr="002C18C1">
        <w:rPr>
          <w:rFonts w:ascii="Times New Roman" w:hAnsi="Times New Roman" w:cs="Times New Roman" w:hint="eastAsia"/>
          <w:sz w:val="24"/>
          <w:szCs w:val="24"/>
        </w:rPr>
        <w:t>w</w:t>
      </w:r>
      <w:r w:rsidR="00765BF1" w:rsidRPr="002C18C1">
        <w:rPr>
          <w:rFonts w:ascii="Times New Roman" w:hAnsi="Times New Roman" w:cs="Times New Roman"/>
          <w:sz w:val="24"/>
          <w:szCs w:val="24"/>
        </w:rPr>
        <w:t>ork verification</w:t>
      </w:r>
      <w:r w:rsidR="00765BF1" w:rsidRPr="002C18C1">
        <w:rPr>
          <w:rFonts w:ascii="Times New Roman" w:hAnsi="Times New Roman" w:cs="Times New Roman" w:hint="eastAsia"/>
          <w:sz w:val="24"/>
          <w:szCs w:val="24"/>
        </w:rPr>
        <w:t>、</w:t>
      </w:r>
      <w:r w:rsidR="00765BF1" w:rsidRPr="002C18C1">
        <w:rPr>
          <w:rFonts w:ascii="Times New Roman" w:hAnsi="Times New Roman" w:cs="Times New Roman" w:hint="eastAsia"/>
          <w:sz w:val="24"/>
          <w:szCs w:val="24"/>
        </w:rPr>
        <w:lastRenderedPageBreak/>
        <w:t>address</w:t>
      </w:r>
      <w:r w:rsidR="00765BF1" w:rsidRPr="002C18C1">
        <w:rPr>
          <w:rFonts w:ascii="Times New Roman" w:hAnsi="Times New Roman" w:cs="Times New Roman"/>
          <w:sz w:val="24"/>
          <w:szCs w:val="24"/>
        </w:rPr>
        <w:t xml:space="preserve"> verification</w:t>
      </w:r>
      <w:r w:rsidR="00765BF1" w:rsidRPr="002C18C1">
        <w:rPr>
          <w:rFonts w:ascii="Times New Roman" w:hAnsi="Times New Roman" w:cs="Times New Roman" w:hint="eastAsia"/>
          <w:sz w:val="24"/>
          <w:szCs w:val="24"/>
        </w:rPr>
        <w:t>、</w:t>
      </w:r>
      <w:r w:rsidR="00765BF1" w:rsidRPr="002C18C1">
        <w:rPr>
          <w:rFonts w:ascii="Times New Roman" w:hAnsi="Times New Roman" w:cs="Times New Roman" w:hint="eastAsia"/>
          <w:sz w:val="24"/>
          <w:szCs w:val="24"/>
        </w:rPr>
        <w:t>social network</w:t>
      </w:r>
      <w:r w:rsidR="00765BF1" w:rsidRPr="002C18C1">
        <w:rPr>
          <w:rFonts w:ascii="Times New Roman" w:hAnsi="Times New Roman" w:cs="Times New Roman"/>
          <w:sz w:val="24"/>
          <w:szCs w:val="24"/>
        </w:rPr>
        <w:t xml:space="preserve"> verification</w:t>
      </w:r>
      <w:r w:rsidRPr="00765BF1">
        <w:rPr>
          <w:rFonts w:ascii="Times New Roman" w:hAnsi="Times New Roman" w:cs="Times New Roman"/>
          <w:sz w:val="24"/>
          <w:szCs w:val="24"/>
        </w:rPr>
        <w:t>, all of which are dummy variables. If they have been successfully authenti</w:t>
      </w:r>
      <w:r w:rsidR="002C18C1">
        <w:rPr>
          <w:rFonts w:ascii="Times New Roman" w:hAnsi="Times New Roman" w:cs="Times New Roman"/>
          <w:sz w:val="24"/>
          <w:szCs w:val="24"/>
        </w:rPr>
        <w:t xml:space="preserve">cated, the value is equal to </w:t>
      </w:r>
      <w:r w:rsidR="002C18C1">
        <w:rPr>
          <w:rFonts w:ascii="Times New Roman" w:hAnsi="Times New Roman" w:cs="Times New Roman" w:hint="eastAsia"/>
          <w:sz w:val="24"/>
          <w:szCs w:val="24"/>
        </w:rPr>
        <w:t xml:space="preserve">1, </w:t>
      </w:r>
      <w:r w:rsidRPr="00765BF1">
        <w:rPr>
          <w:rFonts w:ascii="Times New Roman" w:hAnsi="Times New Roman" w:cs="Times New Roman"/>
          <w:sz w:val="24"/>
          <w:szCs w:val="24"/>
        </w:rPr>
        <w:t xml:space="preserve">otherwise it is equal </w:t>
      </w:r>
      <w:r w:rsidRPr="009E311E">
        <w:rPr>
          <w:rFonts w:ascii="Times New Roman" w:hAnsi="Times New Roman" w:cs="Times New Roman"/>
          <w:sz w:val="24"/>
          <w:szCs w:val="24"/>
        </w:rPr>
        <w:t>to 0. Because the loan data in this paper co</w:t>
      </w:r>
      <w:r w:rsidR="00C20BDD">
        <w:rPr>
          <w:rFonts w:ascii="Times New Roman" w:hAnsi="Times New Roman" w:cs="Times New Roman"/>
          <w:sz w:val="24"/>
          <w:szCs w:val="24"/>
        </w:rPr>
        <w:t>ver the period from 2011 to 201</w:t>
      </w:r>
      <w:r w:rsidR="00C20BDD">
        <w:rPr>
          <w:rFonts w:ascii="Times New Roman" w:hAnsi="Times New Roman" w:cs="Times New Roman" w:hint="eastAsia"/>
          <w:sz w:val="24"/>
          <w:szCs w:val="24"/>
        </w:rPr>
        <w:t>4</w:t>
      </w:r>
      <w:r w:rsidRPr="009E311E">
        <w:rPr>
          <w:rFonts w:ascii="Times New Roman" w:hAnsi="Times New Roman" w:cs="Times New Roman"/>
          <w:sz w:val="24"/>
          <w:szCs w:val="24"/>
        </w:rPr>
        <w:t>, I also include year fixed effect</w:t>
      </w:r>
      <w:r w:rsidR="003A200E">
        <w:rPr>
          <w:rFonts w:ascii="Times New Roman" w:hAnsi="Times New Roman" w:cs="Times New Roman" w:hint="eastAsia"/>
          <w:sz w:val="24"/>
          <w:szCs w:val="24"/>
        </w:rPr>
        <w:t xml:space="preserve"> to control</w:t>
      </w:r>
      <w:r w:rsidR="003A200E" w:rsidRPr="003A200E">
        <w:rPr>
          <w:rFonts w:ascii="Times New Roman" w:hAnsi="Times New Roman" w:cs="Times New Roman"/>
          <w:sz w:val="24"/>
          <w:szCs w:val="24"/>
        </w:rPr>
        <w:t xml:space="preserve"> </w:t>
      </w:r>
      <w:r w:rsidR="003A200E" w:rsidRPr="009E311E">
        <w:rPr>
          <w:rFonts w:ascii="Times New Roman" w:hAnsi="Times New Roman" w:cs="Times New Roman"/>
          <w:sz w:val="24"/>
          <w:szCs w:val="24"/>
        </w:rPr>
        <w:t>for factors changing each year</w:t>
      </w:r>
      <w:r w:rsidRPr="009E311E">
        <w:rPr>
          <w:rFonts w:ascii="Times New Roman" w:hAnsi="Times New Roman" w:cs="Times New Roman"/>
          <w:sz w:val="24"/>
          <w:szCs w:val="24"/>
        </w:rPr>
        <w:t>.</w:t>
      </w:r>
    </w:p>
    <w:p w:rsid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 xml:space="preserve">In order to test the moderating effect of occupational identity on the relationship between credit rating and </w:t>
      </w:r>
      <w:r w:rsidR="003A200E">
        <w:rPr>
          <w:rFonts w:ascii="Times New Roman" w:hAnsi="Times New Roman" w:cs="Times New Roman" w:hint="eastAsia"/>
          <w:sz w:val="24"/>
          <w:szCs w:val="24"/>
        </w:rPr>
        <w:t xml:space="preserve">the </w:t>
      </w:r>
      <w:r w:rsidR="00AA2F5F" w:rsidRPr="00AA2F5F">
        <w:rPr>
          <w:rFonts w:ascii="Times New Roman" w:hAnsi="Times New Roman" w:cs="Times New Roman" w:hint="eastAsia"/>
          <w:sz w:val="24"/>
          <w:szCs w:val="24"/>
        </w:rPr>
        <w:t xml:space="preserve">probability of </w:t>
      </w:r>
      <w:r w:rsidR="00AA2F5F" w:rsidRPr="00AA2F5F">
        <w:rPr>
          <w:rFonts w:ascii="Times New Roman" w:hAnsi="Times New Roman" w:cs="Times New Roman"/>
          <w:sz w:val="24"/>
          <w:szCs w:val="24"/>
        </w:rPr>
        <w:t>success</w:t>
      </w:r>
      <w:r w:rsidR="00AA2F5F" w:rsidRPr="00AA2F5F">
        <w:rPr>
          <w:rFonts w:ascii="Times New Roman" w:hAnsi="Times New Roman" w:cs="Times New Roman" w:hint="eastAsia"/>
          <w:sz w:val="24"/>
          <w:szCs w:val="24"/>
        </w:rPr>
        <w:t>ful funding</w:t>
      </w:r>
      <w:r w:rsidRPr="00AE0BE4">
        <w:rPr>
          <w:rFonts w:ascii="Times New Roman" w:hAnsi="Times New Roman" w:cs="Times New Roman"/>
          <w:sz w:val="24"/>
          <w:szCs w:val="24"/>
        </w:rPr>
        <w:t>, this pap</w:t>
      </w:r>
      <w:r w:rsidR="00C20BDD">
        <w:rPr>
          <w:rFonts w:ascii="Times New Roman" w:hAnsi="Times New Roman" w:cs="Times New Roman"/>
          <w:sz w:val="24"/>
          <w:szCs w:val="24"/>
        </w:rPr>
        <w:t xml:space="preserve">er also adopts the </w:t>
      </w:r>
      <w:proofErr w:type="spellStart"/>
      <w:r w:rsidR="00C20BDD">
        <w:rPr>
          <w:rFonts w:ascii="Times New Roman" w:hAnsi="Times New Roman" w:cs="Times New Roman"/>
          <w:sz w:val="24"/>
          <w:szCs w:val="24"/>
        </w:rPr>
        <w:t>probit</w:t>
      </w:r>
      <w:proofErr w:type="spellEnd"/>
      <w:r w:rsidR="00C20BDD">
        <w:rPr>
          <w:rFonts w:ascii="Times New Roman" w:hAnsi="Times New Roman" w:cs="Times New Roman"/>
          <w:sz w:val="24"/>
          <w:szCs w:val="24"/>
        </w:rPr>
        <w:t xml:space="preserve"> model</w:t>
      </w:r>
      <w:r w:rsidR="00C20BDD">
        <w:rPr>
          <w:rFonts w:ascii="Times New Roman" w:hAnsi="Times New Roman" w:cs="Times New Roman" w:hint="eastAsia"/>
          <w:sz w:val="24"/>
          <w:szCs w:val="24"/>
        </w:rPr>
        <w:t xml:space="preserve">, </w:t>
      </w:r>
      <w:r w:rsidR="00C20BDD" w:rsidRPr="009E311E">
        <w:rPr>
          <w:rFonts w:ascii="Times New Roman" w:hAnsi="Times New Roman" w:cs="Times New Roman"/>
          <w:sz w:val="24"/>
          <w:szCs w:val="24"/>
        </w:rPr>
        <w:t>, as shown in model (2).</w:t>
      </w:r>
    </w:p>
    <w:p w:rsidR="00C20BDD" w:rsidRPr="003A200E" w:rsidRDefault="00731C3B" w:rsidP="00FE6E0A">
      <w:pPr>
        <w:spacing w:line="480" w:lineRule="auto"/>
        <w:jc w:val="center"/>
        <w:rPr>
          <w:rFonts w:ascii="Times New Roman" w:eastAsia="Arial Unicode MS" w:hAnsi="Times New Roman" w:cs="Times New Roman"/>
          <w:sz w:val="24"/>
        </w:rPr>
      </w:pPr>
      <m:oMath>
        <m:func>
          <m:funcPr>
            <m:ctrlPr>
              <w:rPr>
                <w:rFonts w:ascii="Cambria Math" w:eastAsia="Arial Unicode MS" w:hAnsi="Cambria Math" w:cs="Times New Roman"/>
                <w:sz w:val="24"/>
                <w:szCs w:val="24"/>
              </w:rPr>
            </m:ctrlPr>
          </m:funcPr>
          <m:fName>
            <m:r>
              <m:rPr>
                <m:sty m:val="p"/>
              </m:rPr>
              <w:rPr>
                <w:rFonts w:ascii="Cambria Math" w:eastAsia="Arial Unicode MS" w:hAnsi="Cambria Math" w:cs="Times New Roman"/>
                <w:sz w:val="24"/>
                <w:szCs w:val="24"/>
              </w:rPr>
              <m:t>Pr</m:t>
            </m:r>
          </m:fName>
          <m:e>
            <m:d>
              <m:dPr>
                <m:ctrlPr>
                  <w:rPr>
                    <w:rFonts w:ascii="Cambria Math" w:eastAsia="Arial Unicode MS" w:hAnsi="Cambria Math" w:cs="Times New Roman"/>
                    <w:sz w:val="24"/>
                    <w:szCs w:val="24"/>
                  </w:rPr>
                </m:ctrlPr>
              </m:dPr>
              <m:e>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success</m:t>
                    </m:r>
                  </m:e>
                  <m:sub>
                    <m:r>
                      <w:rPr>
                        <w:rFonts w:ascii="Cambria Math" w:eastAsia="Arial Unicode MS" w:hAnsi="Cambria Math" w:cs="Times New Roman"/>
                        <w:sz w:val="24"/>
                      </w:rPr>
                      <m:t>i</m:t>
                    </m:r>
                  </m:sub>
                </m:sSub>
                <m:r>
                  <m:rPr>
                    <m:sty m:val="p"/>
                  </m:rPr>
                  <w:rPr>
                    <w:rFonts w:ascii="Cambria Math" w:eastAsia="Arial Unicode MS" w:hAnsi="Cambria Math" w:cs="Times New Roman"/>
                    <w:sz w:val="24"/>
                  </w:rPr>
                  <m:t>=1</m:t>
                </m:r>
                <m:ctrlPr>
                  <w:rPr>
                    <w:rFonts w:ascii="Cambria Math" w:eastAsia="Arial Unicode MS" w:hAnsi="Cambria Math" w:cs="Times New Roman"/>
                    <w:sz w:val="24"/>
                  </w:rPr>
                </m:ctrlPr>
              </m:e>
            </m:d>
          </m:e>
        </m:func>
        <m:r>
          <m:rPr>
            <m:sty m:val="p"/>
          </m:rPr>
          <w:rPr>
            <w:rFonts w:ascii="Cambria Math" w:eastAsia="Arial Unicode MS" w:hAnsi="Cambria Math" w:cs="Times New Roman"/>
            <w:sz w:val="24"/>
          </w:rPr>
          <m:t>=ϕ</m:t>
        </m:r>
        <m:d>
          <m:dPr>
            <m:ctrlPr>
              <w:rPr>
                <w:rFonts w:ascii="Cambria Math" w:eastAsia="Arial Unicode MS" w:hAnsi="Cambria Math" w:cs="Times New Roman"/>
                <w:sz w:val="24"/>
              </w:rPr>
            </m:ctrlPr>
          </m:dPr>
          <m:e>
            <m:sSub>
              <m:sSubPr>
                <m:ctrlPr>
                  <w:rPr>
                    <w:rFonts w:ascii="Cambria Math" w:eastAsia="Arial Unicode MS" w:hAnsi="Cambria Math" w:cs="Times New Roman"/>
                    <w:sz w:val="24"/>
                    <w:szCs w:val="24"/>
                  </w:rPr>
                </m:ctrlPr>
              </m:sSubPr>
              <m:e>
                <m:r>
                  <m:rPr>
                    <m:sty m:val="p"/>
                  </m:rPr>
                  <w:rPr>
                    <w:rFonts w:ascii="Cambria Math" w:eastAsia="Arial Unicode MS" w:hAnsi="Cambria Math" w:cs="Times New Roman"/>
                    <w:sz w:val="24"/>
                  </w:rPr>
                  <m:t>β</m:t>
                </m:r>
              </m:e>
              <m:sub>
                <m:r>
                  <w:rPr>
                    <w:rFonts w:ascii="Cambria Math" w:eastAsia="Arial Unicode MS" w:hAnsi="Cambria Math" w:cs="Times New Roman"/>
                    <w:sz w:val="24"/>
                  </w:rPr>
                  <m:t>0</m:t>
                </m:r>
              </m:sub>
            </m:sSub>
            <m:r>
              <m:rPr>
                <m:sty m:val="p"/>
              </m:rPr>
              <w:rPr>
                <w:rFonts w:ascii="Cambria Math" w:eastAsia="Arial Unicode MS" w:hAnsi="Cambria Math" w:cs="Times New Roman"/>
                <w:sz w:val="24"/>
              </w:rPr>
              <m:t>*</m:t>
            </m:r>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risk level</m:t>
                </m:r>
              </m:e>
              <m:sub>
                <m:r>
                  <w:rPr>
                    <w:rFonts w:ascii="Cambria Math" w:eastAsia="Arial Unicode MS" w:hAnsi="Cambria Math" w:cs="Times New Roman"/>
                    <w:sz w:val="24"/>
                  </w:rPr>
                  <m:t>i</m:t>
                </m:r>
              </m:sub>
            </m:sSub>
            <m:r>
              <w:rPr>
                <w:rFonts w:ascii="Cambria Math" w:eastAsia="Arial Unicode MS" w:hAnsi="Cambria Math" w:cs="Times New Roman"/>
                <w:sz w:val="24"/>
              </w:rPr>
              <m:t>+</m:t>
            </m:r>
            <m:sSub>
              <m:sSubPr>
                <m:ctrlPr>
                  <w:rPr>
                    <w:rFonts w:ascii="Cambria Math" w:eastAsia="Arial Unicode MS" w:hAnsi="Cambria Math" w:cs="Times New Roman"/>
                    <w:sz w:val="24"/>
                    <w:szCs w:val="24"/>
                  </w:rPr>
                </m:ctrlPr>
              </m:sSubPr>
              <m:e>
                <m:r>
                  <m:rPr>
                    <m:sty m:val="p"/>
                  </m:rPr>
                  <w:rPr>
                    <w:rFonts w:ascii="Cambria Math" w:eastAsia="Arial Unicode MS" w:hAnsi="Cambria Math" w:cs="Times New Roman"/>
                    <w:sz w:val="24"/>
                  </w:rPr>
                  <m:t>β</m:t>
                </m:r>
              </m:e>
              <m:sub>
                <m:r>
                  <w:rPr>
                    <w:rFonts w:ascii="Cambria Math" w:eastAsia="Arial Unicode MS" w:hAnsi="Cambria Math" w:cs="Times New Roman"/>
                    <w:sz w:val="24"/>
                  </w:rPr>
                  <m:t>1</m:t>
                </m:r>
              </m:sub>
            </m:sSub>
            <m:r>
              <m:rPr>
                <m:sty m:val="p"/>
              </m:rPr>
              <w:rPr>
                <w:rFonts w:ascii="Cambria Math" w:eastAsia="Arial Unicode MS" w:hAnsi="Cambria Math" w:cs="Times New Roman"/>
                <w:sz w:val="24"/>
              </w:rPr>
              <m:t>*</m:t>
            </m:r>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risk level</m:t>
                </m:r>
              </m:e>
              <m:sub>
                <m:r>
                  <w:rPr>
                    <w:rFonts w:ascii="Cambria Math" w:eastAsia="Arial Unicode MS" w:hAnsi="Cambria Math" w:cs="Times New Roman"/>
                    <w:sz w:val="24"/>
                  </w:rPr>
                  <m:t>i</m:t>
                </m:r>
              </m:sub>
            </m:sSub>
            <m:r>
              <w:rPr>
                <w:rFonts w:ascii="Cambria Math" w:eastAsia="Arial Unicode MS" w:hAnsi="Cambria Math" w:cs="Times New Roman"/>
                <w:sz w:val="24"/>
              </w:rPr>
              <m:t>*</m:t>
            </m:r>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r>
              <w:rPr>
                <w:rFonts w:ascii="Cambria Math" w:eastAsia="Arial Unicode MS" w:hAnsi="Cambria Math" w:cs="Times New Roman"/>
                <w:sz w:val="24"/>
              </w:rPr>
              <m:t>+</m:t>
            </m:r>
            <m:sSub>
              <m:sSubPr>
                <m:ctrlPr>
                  <w:rPr>
                    <w:rFonts w:ascii="Cambria Math" w:eastAsia="Arial Unicode MS" w:hAnsi="Cambria Math" w:cs="Times New Roman"/>
                    <w:i/>
                    <w:sz w:val="24"/>
                    <w:szCs w:val="24"/>
                  </w:rPr>
                </m:ctrlPr>
              </m:sSubPr>
              <m:e>
                <m:r>
                  <w:rPr>
                    <w:rFonts w:ascii="Cambria Math" w:eastAsia="Arial Unicode MS" w:hAnsi="Cambria Math" w:cs="Times New Roman"/>
                    <w:sz w:val="24"/>
                  </w:rPr>
                  <m:t>ε</m:t>
                </m:r>
              </m:e>
              <m:sub>
                <m:r>
                  <w:rPr>
                    <w:rFonts w:ascii="Cambria Math" w:eastAsia="Arial Unicode MS" w:hAnsi="Cambria Math" w:cs="Times New Roman"/>
                    <w:sz w:val="24"/>
                  </w:rPr>
                  <m:t>i</m:t>
                </m:r>
              </m:sub>
            </m:sSub>
            <m:ctrlPr>
              <w:rPr>
                <w:rFonts w:ascii="Cambria Math" w:eastAsia="Arial Unicode MS" w:hAnsi="Cambria Math" w:cs="Times New Roman"/>
                <w:i/>
                <w:sz w:val="24"/>
                <w:szCs w:val="24"/>
              </w:rPr>
            </m:ctrlPr>
          </m:e>
        </m:d>
      </m:oMath>
      <w:r w:rsidR="00C20BDD" w:rsidRPr="003A200E">
        <w:rPr>
          <w:rFonts w:ascii="Times New Roman" w:eastAsia="Arial Unicode MS" w:hAnsi="Times New Roman" w:cs="Times New Roman"/>
          <w:sz w:val="24"/>
        </w:rPr>
        <w:t xml:space="preserve">    (2)</w:t>
      </w:r>
    </w:p>
    <w:p w:rsidR="00AE0BE4" w:rsidRPr="00AE0BE4" w:rsidRDefault="00731C3B" w:rsidP="003A200E">
      <w:pPr>
        <w:spacing w:line="480" w:lineRule="auto"/>
        <w:ind w:firstLineChars="200" w:firstLine="480"/>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risk level</m:t>
            </m:r>
          </m:e>
          <m:sub>
            <m:r>
              <m:rPr>
                <m:sty m:val="p"/>
              </m:rPr>
              <w:rPr>
                <w:rFonts w:ascii="Cambria Math" w:hAnsi="Cambria Math" w:cs="Times New Roman"/>
                <w:sz w:val="24"/>
                <w:szCs w:val="24"/>
              </w:rPr>
              <m:t>i</m:t>
            </m:r>
          </m:sub>
        </m:sSub>
      </m:oMath>
      <w:r w:rsidR="00AE0BE4" w:rsidRPr="00AE0BE4">
        <w:rPr>
          <w:rFonts w:ascii="Times New Roman" w:hAnsi="Times New Roman" w:cs="Times New Roman"/>
          <w:sz w:val="24"/>
          <w:szCs w:val="24"/>
        </w:rPr>
        <w:t xml:space="preserve"> </w:t>
      </w:r>
      <w:proofErr w:type="gramStart"/>
      <w:r w:rsidR="00AE0BE4" w:rsidRPr="00AE0BE4">
        <w:rPr>
          <w:rFonts w:ascii="Times New Roman" w:hAnsi="Times New Roman" w:cs="Times New Roman"/>
          <w:sz w:val="24"/>
          <w:szCs w:val="24"/>
        </w:rPr>
        <w:t>represents</w:t>
      </w:r>
      <w:proofErr w:type="gramEnd"/>
      <w:r w:rsidR="00AE0BE4" w:rsidRPr="00AE0BE4">
        <w:rPr>
          <w:rFonts w:ascii="Times New Roman" w:hAnsi="Times New Roman" w:cs="Times New Roman"/>
          <w:sz w:val="24"/>
          <w:szCs w:val="24"/>
        </w:rPr>
        <w:t xml:space="preserve"> the borrower's credit rating, with values ranging from 1 to 7, among which</w:t>
      </w:r>
      <w:r w:rsidR="003A200E">
        <w:rPr>
          <w:rFonts w:ascii="Times New Roman" w:hAnsi="Times New Roman" w:cs="Times New Roman" w:hint="eastAsia"/>
          <w:sz w:val="24"/>
          <w:szCs w:val="24"/>
        </w:rPr>
        <w:t xml:space="preserve"> </w:t>
      </w:r>
      <w:r w:rsidR="00AE0BE4" w:rsidRPr="00AE0BE4">
        <w:rPr>
          <w:rFonts w:ascii="Times New Roman" w:hAnsi="Times New Roman" w:cs="Times New Roman"/>
          <w:sz w:val="24"/>
          <w:szCs w:val="24"/>
        </w:rPr>
        <w:t xml:space="preserve">1 representing the lowest while 7 representing the highest. If the coefficient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risk level</m:t>
            </m:r>
          </m:e>
          <m:sub>
            <m:r>
              <m:rPr>
                <m:sty m:val="p"/>
              </m:rPr>
              <w:rPr>
                <w:rFonts w:ascii="Cambria Math" w:hAnsi="Cambria Math" w:cs="Times New Roman"/>
                <w:sz w:val="24"/>
                <w:szCs w:val="24"/>
              </w:rPr>
              <m:t>i</m:t>
            </m:r>
          </m:sub>
        </m:sSub>
      </m:oMath>
      <w:r w:rsidR="00AE0BE4" w:rsidRPr="00AE0BE4">
        <w:rPr>
          <w:rFonts w:ascii="Times New Roman" w:hAnsi="Times New Roman" w:cs="Times New Roman"/>
          <w:sz w:val="24"/>
          <w:szCs w:val="24"/>
        </w:rPr>
        <w:t xml:space="preserve"> is significantly greater than 0, it can be explained that credit rating has an impact on the </w:t>
      </w:r>
      <w:r w:rsidR="008C03CC">
        <w:rPr>
          <w:rFonts w:ascii="Times New Roman" w:hAnsi="Times New Roman" w:cs="Times New Roman"/>
          <w:sz w:val="24"/>
          <w:szCs w:val="24"/>
        </w:rPr>
        <w:t>probability of successful funding</w:t>
      </w:r>
      <w:r w:rsidR="00AE0BE4" w:rsidRPr="00AE0BE4">
        <w:rPr>
          <w:rFonts w:ascii="Times New Roman" w:hAnsi="Times New Roman" w:cs="Times New Roman"/>
          <w:sz w:val="24"/>
          <w:szCs w:val="24"/>
        </w:rPr>
        <w:t xml:space="preserve">. This paper pays attention to the coefficient </w:t>
      </w:r>
      <m:oMath>
        <m:sSub>
          <m:sSubPr>
            <m:ctrlPr>
              <w:rPr>
                <w:rFonts w:ascii="Cambria Math" w:eastAsia="Arial Unicode MS" w:hAnsi="Cambria Math" w:cs="Times New Roman"/>
                <w:sz w:val="24"/>
                <w:szCs w:val="24"/>
              </w:rPr>
            </m:ctrlPr>
          </m:sSubPr>
          <m:e>
            <m:r>
              <m:rPr>
                <m:sty m:val="p"/>
              </m:rPr>
              <w:rPr>
                <w:rFonts w:ascii="Cambria Math" w:eastAsia="Arial Unicode MS" w:hAnsi="Cambria Math" w:cs="Times New Roman"/>
                <w:sz w:val="24"/>
              </w:rPr>
              <m:t>β</m:t>
            </m:r>
          </m:e>
          <m:sub>
            <m:r>
              <w:rPr>
                <w:rFonts w:ascii="Cambria Math" w:eastAsia="Arial Unicode MS" w:hAnsi="Cambria Math" w:cs="Times New Roman"/>
                <w:sz w:val="24"/>
              </w:rPr>
              <m:t>1</m:t>
            </m:r>
          </m:sub>
        </m:sSub>
      </m:oMath>
      <w:r w:rsidR="003A200E">
        <w:rPr>
          <w:rFonts w:ascii="Times New Roman" w:hAnsi="Times New Roman" w:cs="Times New Roman" w:hint="eastAsia"/>
          <w:sz w:val="24"/>
          <w:szCs w:val="24"/>
        </w:rPr>
        <w:t xml:space="preserve"> </w:t>
      </w:r>
      <w:r w:rsidR="00AE0BE4" w:rsidRPr="00AE0BE4">
        <w:rPr>
          <w:rFonts w:ascii="Times New Roman" w:hAnsi="Times New Roman" w:cs="Times New Roman"/>
          <w:sz w:val="24"/>
          <w:szCs w:val="24"/>
        </w:rPr>
        <w:t xml:space="preserve">of the cross term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risk level</m:t>
            </m:r>
          </m:e>
          <m:sub>
            <m:r>
              <w:rPr>
                <w:rFonts w:ascii="Cambria Math" w:eastAsia="Arial Unicode MS" w:hAnsi="Cambria Math" w:cs="Times New Roman"/>
                <w:sz w:val="24"/>
              </w:rPr>
              <m:t>i</m:t>
            </m:r>
          </m:sub>
        </m:sSub>
        <m:r>
          <w:rPr>
            <w:rFonts w:ascii="Cambria Math" w:eastAsia="Arial Unicode MS" w:hAnsi="Cambria Math" w:cs="Times New Roman"/>
            <w:sz w:val="24"/>
          </w:rPr>
          <m:t>*</m:t>
        </m:r>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00AE0BE4" w:rsidRPr="00AE0BE4">
        <w:rPr>
          <w:rFonts w:ascii="Times New Roman" w:hAnsi="Times New Roman" w:cs="Times New Roman"/>
          <w:sz w:val="24"/>
          <w:szCs w:val="24"/>
        </w:rPr>
        <w:t xml:space="preserve">. If the coefficient is greater than 0, it indicates that the occupational identity of the private entrepreneur can enhance the impact of credit rating on the </w:t>
      </w:r>
      <w:r w:rsidR="008C03CC">
        <w:rPr>
          <w:rFonts w:ascii="Times New Roman" w:hAnsi="Times New Roman" w:cs="Times New Roman"/>
          <w:sz w:val="24"/>
          <w:szCs w:val="24"/>
        </w:rPr>
        <w:t>probability of successful funding</w:t>
      </w:r>
      <w:r w:rsidR="00AE0BE4" w:rsidRPr="00AE0BE4">
        <w:rPr>
          <w:rFonts w:ascii="Times New Roman" w:hAnsi="Times New Roman" w:cs="Times New Roman"/>
          <w:sz w:val="24"/>
          <w:szCs w:val="24"/>
        </w:rPr>
        <w:t xml:space="preserve">, that is, the relationship between credit rating and </w:t>
      </w:r>
      <w:r w:rsidR="008C03CC">
        <w:rPr>
          <w:rFonts w:ascii="Times New Roman" w:hAnsi="Times New Roman" w:cs="Times New Roman"/>
          <w:sz w:val="24"/>
          <w:szCs w:val="24"/>
        </w:rPr>
        <w:t>probability of successful funding</w:t>
      </w:r>
      <w:r w:rsidR="00AE0BE4" w:rsidRPr="00AE0BE4">
        <w:rPr>
          <w:rFonts w:ascii="Times New Roman" w:hAnsi="Times New Roman" w:cs="Times New Roman"/>
          <w:sz w:val="24"/>
          <w:szCs w:val="24"/>
        </w:rPr>
        <w:t xml:space="preserve"> will be affected by the occupational identity of borrowers.</w:t>
      </w:r>
      <w:r w:rsidR="00C20BDD">
        <w:rPr>
          <w:rFonts w:ascii="Times New Roman" w:hAnsi="Times New Roman" w:cs="Times New Roman" w:hint="eastAsia"/>
          <w:sz w:val="24"/>
          <w:szCs w:val="24"/>
        </w:rPr>
        <w:t xml:space="preserve"> </w:t>
      </w:r>
    </w:p>
    <w:p w:rsid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 xml:space="preserve">In order to test the difference of borrowing costs that borrowers with different occupational identities are willing to pay, OLS regression is adopted as shown in (3): </w:t>
      </w:r>
    </w:p>
    <w:p w:rsidR="00C20BDD" w:rsidRPr="003A200E" w:rsidRDefault="00731C3B" w:rsidP="00C20BDD">
      <w:pPr>
        <w:jc w:val="center"/>
        <w:rPr>
          <w:rFonts w:ascii="Times New Roman" w:eastAsia="Arial Unicode MS" w:hAnsi="Times New Roman" w:cs="Times New Roman"/>
          <w:sz w:val="24"/>
        </w:rPr>
      </w:pP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interest</m:t>
            </m:r>
          </m:e>
          <m:sub>
            <m:r>
              <w:rPr>
                <w:rFonts w:ascii="Cambria Math" w:eastAsia="Arial Unicode MS" w:hAnsi="Cambria Math" w:cs="Times New Roman"/>
                <w:sz w:val="24"/>
              </w:rPr>
              <m:t>i</m:t>
            </m:r>
          </m:sub>
        </m:sSub>
        <m:r>
          <m:rPr>
            <m:sty m:val="p"/>
          </m:rPr>
          <w:rPr>
            <w:rFonts w:ascii="Cambria Math" w:eastAsia="Arial Unicode MS" w:hAnsi="Cambria Math" w:cs="Times New Roman"/>
            <w:sz w:val="24"/>
          </w:rPr>
          <m:t>=β*</m:t>
        </m:r>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r>
          <w:rPr>
            <w:rFonts w:ascii="Cambria Math" w:eastAsia="Arial Unicode MS" w:hAnsi="Cambria Math" w:cs="Times New Roman"/>
            <w:sz w:val="24"/>
          </w:rPr>
          <m:t>+Controls+</m:t>
        </m:r>
        <m:sSub>
          <m:sSubPr>
            <m:ctrlPr>
              <w:rPr>
                <w:rFonts w:ascii="Cambria Math" w:eastAsia="Arial Unicode MS" w:hAnsi="Cambria Math" w:cs="Times New Roman"/>
                <w:i/>
                <w:sz w:val="24"/>
                <w:szCs w:val="24"/>
              </w:rPr>
            </m:ctrlPr>
          </m:sSubPr>
          <m:e>
            <m:r>
              <w:rPr>
                <w:rFonts w:ascii="Cambria Math" w:eastAsia="Arial Unicode MS" w:hAnsi="Cambria Math" w:cs="Times New Roman"/>
                <w:sz w:val="24"/>
              </w:rPr>
              <m:t>ε</m:t>
            </m:r>
          </m:e>
          <m:sub>
            <m:r>
              <w:rPr>
                <w:rFonts w:ascii="Cambria Math" w:eastAsia="Arial Unicode MS" w:hAnsi="Cambria Math" w:cs="Times New Roman"/>
                <w:sz w:val="24"/>
              </w:rPr>
              <m:t>i</m:t>
            </m:r>
          </m:sub>
        </m:sSub>
      </m:oMath>
      <w:r w:rsidR="00C20BDD" w:rsidRPr="003A200E">
        <w:rPr>
          <w:rFonts w:ascii="Times New Roman" w:eastAsia="Arial Unicode MS" w:hAnsi="Times New Roman" w:cs="Times New Roman"/>
          <w:sz w:val="24"/>
        </w:rPr>
        <w:t xml:space="preserve">   (3)</w:t>
      </w:r>
    </w:p>
    <w:p w:rsidR="00AE0BE4" w:rsidRDefault="00AE0BE4" w:rsidP="00FE6E0A">
      <w:pPr>
        <w:spacing w:line="480" w:lineRule="auto"/>
        <w:rPr>
          <w:rFonts w:ascii="Times New Roman" w:hAnsi="Times New Roman" w:cs="Times New Roman"/>
          <w:sz w:val="24"/>
          <w:szCs w:val="24"/>
        </w:rPr>
      </w:pPr>
      <w:r w:rsidRPr="00AE0BE4">
        <w:rPr>
          <w:rFonts w:ascii="Times New Roman" w:hAnsi="Times New Roman" w:cs="Times New Roman"/>
          <w:sz w:val="24"/>
          <w:szCs w:val="24"/>
        </w:rPr>
        <w:t xml:space="preserve">The explanatory variable </w:t>
      </w: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interest</m:t>
            </m:r>
          </m:e>
          <m:sub>
            <m:r>
              <m:rPr>
                <m:sty m:val="p"/>
              </m:rPr>
              <w:rPr>
                <w:rFonts w:ascii="Cambria Math" w:hAnsi="Cambria Math" w:cs="Times New Roman"/>
                <w:sz w:val="24"/>
                <w:szCs w:val="24"/>
              </w:rPr>
              <m:t>i</m:t>
            </m:r>
          </m:sub>
        </m:sSub>
      </m:oMath>
      <w:r w:rsidRPr="00AE0BE4">
        <w:rPr>
          <w:rFonts w:ascii="Times New Roman" w:hAnsi="Times New Roman" w:cs="Times New Roman"/>
          <w:sz w:val="24"/>
          <w:szCs w:val="24"/>
        </w:rPr>
        <w:t xml:space="preserve"> is the interest rate level of the ist order, which is used to measure the borrowing cost of borrowers. The main concern of this paper is also the coefficient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Pr="00AE0BE4">
        <w:rPr>
          <w:rFonts w:ascii="Times New Roman" w:hAnsi="Times New Roman" w:cs="Times New Roman"/>
          <w:sz w:val="24"/>
          <w:szCs w:val="24"/>
        </w:rPr>
        <w:t xml:space="preserve">. According to the third hypothesis of this paper, the </w:t>
      </w:r>
      <w:r w:rsidRPr="00AE0BE4">
        <w:rPr>
          <w:rFonts w:ascii="Times New Roman" w:hAnsi="Times New Roman" w:cs="Times New Roman"/>
          <w:sz w:val="24"/>
          <w:szCs w:val="24"/>
        </w:rPr>
        <w:lastRenderedPageBreak/>
        <w:t>risk level of private entrepreneurs on P2P lending platform is lower than that of the wage earner, reflecting that the interest rate which private entrepreneurs are willi</w:t>
      </w:r>
      <w:r w:rsidR="00FD6477">
        <w:rPr>
          <w:rFonts w:ascii="Times New Roman" w:hAnsi="Times New Roman" w:cs="Times New Roman"/>
          <w:sz w:val="24"/>
          <w:szCs w:val="24"/>
        </w:rPr>
        <w:t>ng to pay is likely to be</w:t>
      </w:r>
      <w:r w:rsidR="00FD6477">
        <w:rPr>
          <w:rFonts w:ascii="Times New Roman" w:hAnsi="Times New Roman" w:cs="Times New Roman" w:hint="eastAsia"/>
          <w:sz w:val="24"/>
          <w:szCs w:val="24"/>
        </w:rPr>
        <w:t xml:space="preserve"> </w:t>
      </w:r>
      <w:r w:rsidR="00FD6477">
        <w:rPr>
          <w:rFonts w:ascii="Times New Roman" w:hAnsi="Times New Roman" w:cs="Times New Roman"/>
          <w:sz w:val="24"/>
          <w:szCs w:val="24"/>
        </w:rPr>
        <w:t>lower</w:t>
      </w:r>
      <w:r w:rsidR="00FD6477">
        <w:rPr>
          <w:rFonts w:ascii="Times New Roman" w:hAnsi="Times New Roman" w:cs="Times New Roman" w:hint="eastAsia"/>
          <w:sz w:val="24"/>
          <w:szCs w:val="24"/>
        </w:rPr>
        <w:t>,</w:t>
      </w:r>
      <w:r w:rsidRPr="00AE0BE4">
        <w:rPr>
          <w:rFonts w:ascii="Times New Roman" w:hAnsi="Times New Roman" w:cs="Times New Roman"/>
          <w:sz w:val="24"/>
          <w:szCs w:val="24"/>
        </w:rPr>
        <w:t xml:space="preserve"> namely, the coefficient β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Pr="00AE0BE4">
        <w:rPr>
          <w:rFonts w:ascii="Times New Roman" w:hAnsi="Times New Roman" w:cs="Times New Roman"/>
          <w:sz w:val="24"/>
          <w:szCs w:val="24"/>
        </w:rPr>
        <w:t xml:space="preserve"> is significantly less than 0.</w:t>
      </w:r>
      <w:r w:rsidR="00C20BDD">
        <w:rPr>
          <w:rFonts w:ascii="Times New Roman" w:hAnsi="Times New Roman" w:cs="Times New Roman" w:hint="eastAsia"/>
          <w:sz w:val="24"/>
          <w:szCs w:val="24"/>
        </w:rPr>
        <w:t xml:space="preserve"> </w:t>
      </w:r>
      <w:r w:rsidR="00C20BDD" w:rsidRPr="009E311E">
        <w:rPr>
          <w:rFonts w:ascii="Times New Roman" w:hAnsi="Times New Roman" w:cs="Times New Roman" w:hint="eastAsia"/>
          <w:sz w:val="24"/>
          <w:szCs w:val="24"/>
        </w:rPr>
        <w:t>I add the same control variables as used in model (1) to control the impact of borrower's personal characteristics, loan characteristics an</w:t>
      </w:r>
      <w:r w:rsidR="00C20BDD" w:rsidRPr="009E311E">
        <w:rPr>
          <w:rFonts w:ascii="Times New Roman" w:hAnsi="Times New Roman" w:cs="Times New Roman"/>
          <w:sz w:val="24"/>
          <w:szCs w:val="24"/>
        </w:rPr>
        <w:t>d year factors on the borrowing cost.</w:t>
      </w:r>
    </w:p>
    <w:p w:rsid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Focusing on the last question concerned in this paper, that is, whether the investor's discrimination against the borrower's occupational identity is efficient statistical discrimination or inefficient tasted-based discrimination. This paper uses model (4) to test the default situation of borrowers with different occupational identities.</w:t>
      </w:r>
    </w:p>
    <w:p w:rsidR="00C20BDD" w:rsidRPr="003A200E" w:rsidRDefault="00C20BDD" w:rsidP="00C20BDD">
      <w:pPr>
        <w:jc w:val="center"/>
        <w:rPr>
          <w:rFonts w:ascii="Times New Roman" w:eastAsia="Arial Unicode MS" w:hAnsi="Times New Roman" w:cs="Times New Roman"/>
          <w:sz w:val="24"/>
        </w:rPr>
      </w:pPr>
      <m:oMath>
        <m:r>
          <m:rPr>
            <m:sty m:val="p"/>
          </m:rPr>
          <w:rPr>
            <w:rFonts w:ascii="Cambria Math" w:eastAsia="Arial Unicode MS" w:hAnsi="Cambria Math" w:cs="Times New Roman"/>
            <w:sz w:val="24"/>
            <w:szCs w:val="24"/>
          </w:rPr>
          <m:t>Pr⁡(</m:t>
        </m:r>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default</m:t>
            </m:r>
          </m:e>
          <m:sub>
            <m:r>
              <w:rPr>
                <w:rFonts w:ascii="Cambria Math" w:eastAsia="Arial Unicode MS" w:hAnsi="Cambria Math" w:cs="Times New Roman"/>
                <w:sz w:val="24"/>
              </w:rPr>
              <m:t>i</m:t>
            </m:r>
          </m:sub>
        </m:sSub>
        <m:r>
          <m:rPr>
            <m:sty m:val="p"/>
          </m:rPr>
          <w:rPr>
            <w:rFonts w:ascii="Cambria Math" w:eastAsia="Arial Unicode MS" w:hAnsi="Cambria Math" w:cs="Times New Roman"/>
            <w:sz w:val="24"/>
          </w:rPr>
          <m:t>=1)=ϕ(β*</m:t>
        </m:r>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r>
          <w:rPr>
            <w:rFonts w:ascii="Cambria Math" w:eastAsia="Arial Unicode MS" w:hAnsi="Cambria Math" w:cs="Times New Roman"/>
            <w:sz w:val="24"/>
          </w:rPr>
          <m:t>+Controls+</m:t>
        </m:r>
        <m:sSub>
          <m:sSubPr>
            <m:ctrlPr>
              <w:rPr>
                <w:rFonts w:ascii="Cambria Math" w:eastAsia="Arial Unicode MS" w:hAnsi="Cambria Math" w:cs="Times New Roman"/>
                <w:i/>
                <w:sz w:val="24"/>
                <w:szCs w:val="24"/>
              </w:rPr>
            </m:ctrlPr>
          </m:sSubPr>
          <m:e>
            <m:r>
              <w:rPr>
                <w:rFonts w:ascii="Cambria Math" w:eastAsia="Arial Unicode MS" w:hAnsi="Cambria Math" w:cs="Times New Roman"/>
                <w:sz w:val="24"/>
              </w:rPr>
              <m:t>ε</m:t>
            </m:r>
          </m:e>
          <m:sub>
            <m:r>
              <w:rPr>
                <w:rFonts w:ascii="Cambria Math" w:eastAsia="Arial Unicode MS" w:hAnsi="Cambria Math" w:cs="Times New Roman"/>
                <w:sz w:val="24"/>
              </w:rPr>
              <m:t>i</m:t>
            </m:r>
          </m:sub>
        </m:sSub>
        <m:r>
          <w:rPr>
            <w:rFonts w:ascii="Cambria Math" w:eastAsia="Arial Unicode MS" w:hAnsi="Cambria Math" w:cs="Times New Roman"/>
            <w:sz w:val="24"/>
            <w:szCs w:val="24"/>
          </w:rPr>
          <m:t>)</m:t>
        </m:r>
      </m:oMath>
      <w:r w:rsidRPr="003A200E">
        <w:rPr>
          <w:rFonts w:ascii="Times New Roman" w:eastAsia="Arial Unicode MS" w:hAnsi="Times New Roman" w:cs="Times New Roman"/>
          <w:sz w:val="24"/>
        </w:rPr>
        <w:t xml:space="preserve">   (4)</w:t>
      </w:r>
    </w:p>
    <w:p w:rsidR="00AE0BE4" w:rsidRPr="00AE0BE4" w:rsidRDefault="00C20BDD" w:rsidP="00FE6E0A">
      <w:pPr>
        <w:spacing w:line="480" w:lineRule="auto"/>
        <w:rPr>
          <w:rFonts w:ascii="Times New Roman" w:hAnsi="Times New Roman" w:cs="Times New Roman"/>
          <w:sz w:val="24"/>
          <w:szCs w:val="24"/>
        </w:rPr>
      </w:pPr>
      <w:r w:rsidRPr="009E311E">
        <w:rPr>
          <w:rFonts w:ascii="Times New Roman" w:hAnsi="Times New Roman" w:cs="Times New Roman" w:hint="eastAsia"/>
          <w:sz w:val="24"/>
          <w:szCs w:val="24"/>
        </w:rPr>
        <w:t xml:space="preserve">Specifically, where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szCs w:val="24"/>
              </w:rPr>
              <m:t>default</m:t>
            </m:r>
          </m:e>
          <m:sub>
            <m:r>
              <w:rPr>
                <w:rFonts w:ascii="Cambria Math" w:eastAsia="Arial Unicode MS" w:hAnsi="Cambria Math" w:cs="Times New Roman"/>
                <w:sz w:val="24"/>
                <w:szCs w:val="24"/>
              </w:rPr>
              <m:t>i</m:t>
            </m:r>
          </m:sub>
        </m:sSub>
      </m:oMath>
      <w:r w:rsidRPr="009E311E">
        <w:rPr>
          <w:rFonts w:ascii="Times New Roman" w:hAnsi="Times New Roman" w:cs="Times New Roman" w:hint="eastAsia"/>
          <w:sz w:val="24"/>
          <w:szCs w:val="24"/>
        </w:rPr>
        <w:t xml:space="preserve"> is a dummy variable indicating the repayment status of each loan. If the loan is recognized as bad debt by the platform, the value is equal to 1, otherwise it is equal to 0.</w:t>
      </w:r>
      <w:r>
        <w:rPr>
          <w:rFonts w:ascii="Times New Roman" w:hAnsi="Times New Roman" w:cs="Times New Roman" w:hint="eastAsia"/>
          <w:sz w:val="24"/>
          <w:szCs w:val="24"/>
        </w:rPr>
        <w:t xml:space="preserve"> </w:t>
      </w:r>
      <w:r w:rsidR="00AE0BE4" w:rsidRPr="00AE0BE4">
        <w:rPr>
          <w:rFonts w:ascii="Times New Roman" w:hAnsi="Times New Roman" w:cs="Times New Roman"/>
          <w:sz w:val="24"/>
          <w:szCs w:val="24"/>
        </w:rPr>
        <w:t xml:space="preserve">If coefficient β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00AE0BE4" w:rsidRPr="00AE0BE4">
        <w:rPr>
          <w:rFonts w:ascii="Times New Roman" w:hAnsi="Times New Roman" w:cs="Times New Roman"/>
          <w:sz w:val="24"/>
          <w:szCs w:val="24"/>
        </w:rPr>
        <w:t xml:space="preserve"> is significantly less than 0, it shows that the default rate of borrowers with occupational identity of the private entrepreneur is indeed lower. That is, if investors prefer private entrepreneurs and discriminate against the wage earner, the discrimination or preference is rational, and the discrimination based on the occupational identity is the effective statistical discrimination. If coefficient β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00AE0BE4" w:rsidRPr="00AE0BE4">
        <w:rPr>
          <w:rFonts w:ascii="Times New Roman" w:hAnsi="Times New Roman" w:cs="Times New Roman"/>
          <w:sz w:val="24"/>
          <w:szCs w:val="24"/>
        </w:rPr>
        <w:t xml:space="preserve"> is significantly greater than 0, it means that investors have more discrimination against the wage earner, then this discrimination is irratio</w:t>
      </w:r>
      <w:r w:rsidR="00FD6477">
        <w:rPr>
          <w:rFonts w:ascii="Times New Roman" w:hAnsi="Times New Roman" w:cs="Times New Roman"/>
          <w:sz w:val="24"/>
          <w:szCs w:val="24"/>
        </w:rPr>
        <w:t xml:space="preserve">nal, because the discriminated </w:t>
      </w:r>
      <w:r w:rsidR="00AE0BE4" w:rsidRPr="00AE0BE4">
        <w:rPr>
          <w:rFonts w:ascii="Times New Roman" w:hAnsi="Times New Roman" w:cs="Times New Roman"/>
          <w:sz w:val="24"/>
          <w:szCs w:val="24"/>
        </w:rPr>
        <w:t xml:space="preserve">wage earner have a lower default rate. That is to say, this kind of discrimination is likely to be caused only </w:t>
      </w:r>
      <w:r w:rsidR="00AE0BE4" w:rsidRPr="00AE0BE4">
        <w:rPr>
          <w:rFonts w:ascii="Times New Roman" w:hAnsi="Times New Roman" w:cs="Times New Roman"/>
          <w:sz w:val="24"/>
          <w:szCs w:val="24"/>
        </w:rPr>
        <w:lastRenderedPageBreak/>
        <w:t>relying on likes and dislikes of investors, and it is inefficient tasted-based discrimination.</w:t>
      </w:r>
    </w:p>
    <w:p w:rsidR="00C20BDD" w:rsidRDefault="00945AFE" w:rsidP="00945AFE">
      <w:pPr>
        <w:spacing w:line="480" w:lineRule="auto"/>
        <w:jc w:val="left"/>
        <w:rPr>
          <w:rFonts w:ascii="Times New Roman" w:hAnsi="Times New Roman" w:cs="Times New Roman"/>
          <w:b/>
          <w:sz w:val="28"/>
          <w:szCs w:val="24"/>
        </w:rPr>
      </w:pPr>
      <w:proofErr w:type="gramStart"/>
      <w:r>
        <w:rPr>
          <w:rFonts w:ascii="Times New Roman" w:hAnsi="Times New Roman" w:cs="Times New Roman" w:hint="eastAsia"/>
          <w:b/>
          <w:sz w:val="28"/>
          <w:szCs w:val="24"/>
        </w:rPr>
        <w:t xml:space="preserve">5  </w:t>
      </w:r>
      <w:r w:rsidR="00C20BDD" w:rsidRPr="009E311E">
        <w:rPr>
          <w:rFonts w:ascii="Times New Roman" w:hAnsi="Times New Roman" w:cs="Times New Roman"/>
          <w:b/>
          <w:sz w:val="28"/>
          <w:szCs w:val="24"/>
        </w:rPr>
        <w:t>Empirical</w:t>
      </w:r>
      <w:proofErr w:type="gramEnd"/>
      <w:r w:rsidR="00C20BDD" w:rsidRPr="009E311E">
        <w:rPr>
          <w:rFonts w:ascii="Times New Roman" w:hAnsi="Times New Roman" w:cs="Times New Roman"/>
          <w:b/>
          <w:sz w:val="28"/>
          <w:szCs w:val="24"/>
        </w:rPr>
        <w:t xml:space="preserve"> Results</w:t>
      </w:r>
    </w:p>
    <w:p w:rsidR="00C20BDD" w:rsidRPr="00945AFE" w:rsidRDefault="00945AFE" w:rsidP="00FE6E0A">
      <w:pPr>
        <w:spacing w:line="480" w:lineRule="auto"/>
        <w:rPr>
          <w:rFonts w:ascii="Times New Roman" w:hAnsi="Times New Roman" w:cs="Times New Roman"/>
          <w:b/>
          <w:sz w:val="26"/>
          <w:szCs w:val="26"/>
        </w:rPr>
      </w:pPr>
      <w:proofErr w:type="gramStart"/>
      <w:r>
        <w:rPr>
          <w:rFonts w:ascii="Times New Roman" w:hAnsi="Times New Roman" w:cs="Times New Roman" w:hint="eastAsia"/>
          <w:b/>
          <w:sz w:val="26"/>
          <w:szCs w:val="26"/>
        </w:rPr>
        <w:t xml:space="preserve">5.1  </w:t>
      </w:r>
      <w:r w:rsidR="00C20BDD" w:rsidRPr="00945AFE">
        <w:rPr>
          <w:rFonts w:ascii="Times New Roman" w:hAnsi="Times New Roman" w:cs="Times New Roman"/>
          <w:b/>
          <w:sz w:val="26"/>
          <w:szCs w:val="26"/>
        </w:rPr>
        <w:t>The</w:t>
      </w:r>
      <w:proofErr w:type="gramEnd"/>
      <w:r w:rsidR="00C20BDD" w:rsidRPr="00945AFE">
        <w:rPr>
          <w:rFonts w:ascii="Times New Roman" w:hAnsi="Times New Roman" w:cs="Times New Roman"/>
          <w:b/>
          <w:sz w:val="26"/>
          <w:szCs w:val="26"/>
        </w:rPr>
        <w:t xml:space="preserve"> impact of </w:t>
      </w:r>
      <w:r w:rsidR="00C20BDD" w:rsidRPr="00945AFE">
        <w:rPr>
          <w:rFonts w:ascii="Times New Roman" w:hAnsi="Times New Roman" w:cs="Times New Roman" w:hint="eastAsia"/>
          <w:b/>
          <w:sz w:val="26"/>
          <w:szCs w:val="26"/>
        </w:rPr>
        <w:t>occupational identity</w:t>
      </w:r>
      <w:r w:rsidR="00C20BDD" w:rsidRPr="00945AFE">
        <w:rPr>
          <w:rFonts w:ascii="Times New Roman" w:hAnsi="Times New Roman" w:cs="Times New Roman"/>
          <w:b/>
          <w:sz w:val="26"/>
          <w:szCs w:val="26"/>
        </w:rPr>
        <w:t xml:space="preserve"> on the probability of successful funding </w:t>
      </w:r>
    </w:p>
    <w:p w:rsidR="00AE0BE4" w:rsidRP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 xml:space="preserve">Table 3 is the regression result of occupational identity on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No control variable is added in the first column; the</w:t>
      </w:r>
      <w:r w:rsidR="003A200E">
        <w:rPr>
          <w:rFonts w:ascii="Times New Roman" w:hAnsi="Times New Roman" w:cs="Times New Roman" w:hint="eastAsia"/>
          <w:sz w:val="24"/>
          <w:szCs w:val="24"/>
        </w:rPr>
        <w:t xml:space="preserve"> coefficient of </w:t>
      </w:r>
      <w:r w:rsidRPr="00AE0BE4">
        <w:rPr>
          <w:rFonts w:ascii="Times New Roman" w:hAnsi="Times New Roman" w:cs="Times New Roman"/>
          <w:sz w:val="24"/>
          <w:szCs w:val="24"/>
        </w:rPr>
        <w:t xml:space="preserve">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003A200E">
        <w:rPr>
          <w:rFonts w:ascii="Times New Roman" w:hAnsi="Times New Roman" w:cs="Times New Roman" w:hint="eastAsia"/>
          <w:sz w:val="24"/>
          <w:szCs w:val="24"/>
        </w:rPr>
        <w:t xml:space="preserve"> </w:t>
      </w:r>
      <w:r w:rsidRPr="00AE0BE4">
        <w:rPr>
          <w:rFonts w:ascii="Times New Roman" w:hAnsi="Times New Roman" w:cs="Times New Roman"/>
          <w:sz w:val="24"/>
          <w:szCs w:val="24"/>
        </w:rPr>
        <w:t>is above zero and is significant at the</w:t>
      </w:r>
      <w:r w:rsidR="003A200E">
        <w:rPr>
          <w:rFonts w:ascii="Times New Roman" w:hAnsi="Times New Roman" w:cs="Times New Roman" w:hint="eastAsia"/>
          <w:sz w:val="24"/>
          <w:szCs w:val="24"/>
        </w:rPr>
        <w:t xml:space="preserve"> 1%</w:t>
      </w:r>
      <w:r w:rsidRPr="00AE0BE4">
        <w:rPr>
          <w:rFonts w:ascii="Times New Roman" w:hAnsi="Times New Roman" w:cs="Times New Roman"/>
          <w:sz w:val="24"/>
          <w:szCs w:val="24"/>
        </w:rPr>
        <w:t xml:space="preserve"> level. In the second and third columns, the variables on borrowers’ attributes and loan characteristics are added while the</w:t>
      </w:r>
      <w:r w:rsidR="003A200E">
        <w:rPr>
          <w:rFonts w:ascii="Times New Roman" w:hAnsi="Times New Roman" w:cs="Times New Roman" w:hint="eastAsia"/>
          <w:sz w:val="24"/>
          <w:szCs w:val="24"/>
        </w:rPr>
        <w:t xml:space="preserve"> </w:t>
      </w:r>
      <w:r w:rsidRPr="00AE0BE4">
        <w:rPr>
          <w:rFonts w:ascii="Times New Roman" w:hAnsi="Times New Roman" w:cs="Times New Roman"/>
          <w:sz w:val="24"/>
          <w:szCs w:val="24"/>
        </w:rPr>
        <w:t>coefficient</w:t>
      </w:r>
      <w:r w:rsidR="003A200E">
        <w:rPr>
          <w:rFonts w:ascii="Times New Roman" w:hAnsi="Times New Roman" w:cs="Times New Roman" w:hint="eastAsia"/>
          <w:sz w:val="24"/>
          <w:szCs w:val="24"/>
        </w:rPr>
        <w:t xml:space="preserve">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Pr="00AE0BE4">
        <w:rPr>
          <w:rFonts w:ascii="Times New Roman" w:hAnsi="Times New Roman" w:cs="Times New Roman"/>
          <w:sz w:val="24"/>
          <w:szCs w:val="24"/>
        </w:rPr>
        <w:t xml:space="preserve"> is still significantly above zero. These results prove that occupational identity has an effect on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or in other words, occupational identity enables private entrepreneur borrowers to more easily obtain loans successfully. This also shows that investors prefer private entrepreneurs while discriminating against wage earners.</w:t>
      </w:r>
    </w:p>
    <w:p w:rsidR="00C20BDD" w:rsidRDefault="00C20BDD" w:rsidP="00FE6E0A">
      <w:pPr>
        <w:spacing w:line="480" w:lineRule="auto"/>
        <w:ind w:firstLineChars="200" w:firstLine="480"/>
        <w:rPr>
          <w:rFonts w:ascii="Times New Roman" w:hAnsi="Times New Roman" w:cs="Times New Roman"/>
          <w:sz w:val="24"/>
          <w:szCs w:val="24"/>
        </w:rPr>
      </w:pPr>
      <w:r w:rsidRPr="000F4F13">
        <w:rPr>
          <w:rFonts w:ascii="Times New Roman" w:hAnsi="Times New Roman" w:cs="Times New Roman"/>
          <w:sz w:val="24"/>
          <w:szCs w:val="24"/>
        </w:rPr>
        <w:t xml:space="preserve">In addition, the results from the second to the </w:t>
      </w:r>
      <w:r>
        <w:rPr>
          <w:rFonts w:ascii="Times New Roman" w:hAnsi="Times New Roman" w:cs="Times New Roman" w:hint="eastAsia"/>
          <w:sz w:val="24"/>
          <w:szCs w:val="24"/>
        </w:rPr>
        <w:t>third</w:t>
      </w:r>
      <w:r w:rsidRPr="000F4F13">
        <w:rPr>
          <w:rFonts w:ascii="Times New Roman" w:hAnsi="Times New Roman" w:cs="Times New Roman"/>
          <w:sz w:val="24"/>
          <w:szCs w:val="24"/>
        </w:rPr>
        <w:t xml:space="preserve"> column also show that not only </w:t>
      </w:r>
      <w:r>
        <w:rPr>
          <w:rFonts w:ascii="Times New Roman" w:hAnsi="Times New Roman" w:cs="Times New Roman" w:hint="eastAsia"/>
          <w:sz w:val="24"/>
          <w:szCs w:val="24"/>
        </w:rPr>
        <w:t>occupational identity</w:t>
      </w:r>
      <w:r w:rsidRPr="000F4F13">
        <w:rPr>
          <w:rFonts w:ascii="Times New Roman" w:hAnsi="Times New Roman" w:cs="Times New Roman"/>
          <w:sz w:val="24"/>
          <w:szCs w:val="24"/>
        </w:rPr>
        <w:t xml:space="preserve"> influences the p</w:t>
      </w:r>
      <w:r>
        <w:rPr>
          <w:rFonts w:ascii="Times New Roman" w:hAnsi="Times New Roman" w:cs="Times New Roman"/>
          <w:sz w:val="24"/>
          <w:szCs w:val="24"/>
        </w:rPr>
        <w:t xml:space="preserve">robability of successful </w:t>
      </w:r>
      <w:r>
        <w:rPr>
          <w:rFonts w:ascii="Times New Roman" w:hAnsi="Times New Roman" w:cs="Times New Roman" w:hint="eastAsia"/>
          <w:sz w:val="24"/>
          <w:szCs w:val="24"/>
        </w:rPr>
        <w:t>funding,</w:t>
      </w:r>
      <w:r w:rsidRPr="000F4F13">
        <w:rPr>
          <w:rFonts w:ascii="Times New Roman" w:hAnsi="Times New Roman" w:cs="Times New Roman"/>
          <w:sz w:val="24"/>
          <w:szCs w:val="24"/>
        </w:rPr>
        <w:t xml:space="preserve"> the credit rating and information verifications of borrowers also significantly influence the probability of successful funding. The higher the credit rating of the borrower is, the higher the probability of successful funding is, which is consistent with people’s common sense. The information verifications on P2P platform, particularly such </w:t>
      </w:r>
      <w:r w:rsidRPr="00765BF1">
        <w:rPr>
          <w:rFonts w:ascii="Times New Roman" w:hAnsi="Times New Roman" w:cs="Times New Roman"/>
          <w:sz w:val="24"/>
          <w:szCs w:val="24"/>
        </w:rPr>
        <w:t xml:space="preserve">verifications as </w:t>
      </w:r>
      <w:r w:rsidR="00765BF1" w:rsidRPr="00765BF1">
        <w:rPr>
          <w:rFonts w:ascii="Times New Roman" w:hAnsi="Times New Roman" w:cs="Times New Roman" w:hint="eastAsia"/>
          <w:sz w:val="24"/>
          <w:szCs w:val="24"/>
        </w:rPr>
        <w:t>home address</w:t>
      </w:r>
      <w:r w:rsidRPr="00765BF1">
        <w:rPr>
          <w:rFonts w:ascii="Times New Roman" w:hAnsi="Times New Roman" w:cs="Times New Roman"/>
          <w:sz w:val="24"/>
          <w:szCs w:val="24"/>
        </w:rPr>
        <w:t xml:space="preserve">, identity card, </w:t>
      </w:r>
      <w:r w:rsidR="0033517F">
        <w:rPr>
          <w:rFonts w:ascii="Times New Roman" w:hAnsi="Times New Roman" w:cs="Times New Roman" w:hint="eastAsia"/>
          <w:sz w:val="24"/>
          <w:szCs w:val="24"/>
        </w:rPr>
        <w:t>work</w:t>
      </w:r>
      <w:r w:rsidR="00765BF1" w:rsidRPr="00765BF1">
        <w:rPr>
          <w:rFonts w:ascii="Times New Roman" w:hAnsi="Times New Roman" w:cs="Times New Roman"/>
          <w:sz w:val="24"/>
          <w:szCs w:val="24"/>
        </w:rPr>
        <w:t xml:space="preserve"> </w:t>
      </w:r>
      <w:r w:rsidRPr="00765BF1">
        <w:rPr>
          <w:rFonts w:ascii="Times New Roman" w:hAnsi="Times New Roman" w:cs="Times New Roman"/>
          <w:sz w:val="24"/>
          <w:szCs w:val="24"/>
        </w:rPr>
        <w:t xml:space="preserve">and marriage certificate all exert a </w:t>
      </w:r>
      <w:r w:rsidRPr="000F4F13">
        <w:rPr>
          <w:rFonts w:ascii="Times New Roman" w:hAnsi="Times New Roman" w:cs="Times New Roman"/>
          <w:sz w:val="24"/>
          <w:szCs w:val="24"/>
        </w:rPr>
        <w:t>positive impact on the probability of successful funding.</w:t>
      </w:r>
    </w:p>
    <w:p w:rsid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lastRenderedPageBreak/>
        <w:t xml:space="preserve">However, the effect of some control variables on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xml:space="preserve"> is inconsistent with common sense or people’s intuition. For example, the higher the interest rate is, the lower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xml:space="preserve"> is. This may be attributed to the fact that P2P platform’s interest rate for borrowing is far ahead of that of fixed-term deposit of banks and some financial products of some banks. But since P2P platform is an important channel for family financial management, investors invest on P2P platforms mainly for the purpose of obtaining higher return on investment with lower risks. Therefore, a higher interest rate provided by P2P borrowing application means that the default risk for the borrowers is also higher. Some investors may automatically choose to avoid these loan listings, leading to the phenomenon that the interest rate has a negative effect on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w:t>
      </w:r>
    </w:p>
    <w:p w:rsidR="00C20BDD" w:rsidRDefault="00C20BDD" w:rsidP="00C20BDD">
      <w:pPr>
        <w:ind w:firstLineChars="200" w:firstLine="480"/>
        <w:rPr>
          <w:rFonts w:ascii="Times New Roman" w:hAnsi="Times New Roman" w:cs="Times New Roman"/>
          <w:sz w:val="24"/>
          <w:szCs w:val="24"/>
        </w:rPr>
      </w:pPr>
    </w:p>
    <w:p w:rsidR="00451AB8" w:rsidRPr="00FE1D82" w:rsidRDefault="00451AB8" w:rsidP="00FE1D82">
      <w:pPr>
        <w:spacing w:line="480" w:lineRule="auto"/>
        <w:jc w:val="center"/>
        <w:rPr>
          <w:rFonts w:ascii="Times New Roman" w:eastAsia="Arial Unicode MS" w:hAnsi="Times New Roman" w:cs="Times New Roman"/>
          <w:sz w:val="24"/>
          <w:szCs w:val="24"/>
        </w:rPr>
      </w:pPr>
      <w:r w:rsidRPr="00FE1D82">
        <w:rPr>
          <w:rFonts w:ascii="Times New Roman" w:eastAsia="Arial Unicode MS" w:hAnsi="Times New Roman" w:cs="Times New Roman" w:hint="eastAsia"/>
          <w:sz w:val="24"/>
          <w:szCs w:val="24"/>
        </w:rPr>
        <w:t xml:space="preserve">Table 3: </w:t>
      </w:r>
      <w:r w:rsidRPr="00FE1D82">
        <w:rPr>
          <w:rFonts w:ascii="Times New Roman" w:eastAsia="Arial Unicode MS" w:hAnsi="Times New Roman" w:cs="Times New Roman"/>
          <w:sz w:val="24"/>
          <w:szCs w:val="24"/>
        </w:rPr>
        <w:t xml:space="preserve">Impact of </w:t>
      </w:r>
      <w:r w:rsidRPr="00FE1D82">
        <w:rPr>
          <w:rFonts w:ascii="Times New Roman" w:eastAsia="Arial Unicode MS" w:hAnsi="Times New Roman" w:cs="Times New Roman" w:hint="eastAsia"/>
          <w:sz w:val="24"/>
          <w:szCs w:val="24"/>
        </w:rPr>
        <w:t>Occupational Identity</w:t>
      </w:r>
      <w:r w:rsidRPr="00FE1D82">
        <w:rPr>
          <w:rFonts w:ascii="Times New Roman" w:eastAsia="Arial Unicode MS" w:hAnsi="Times New Roman" w:cs="Times New Roman"/>
          <w:sz w:val="24"/>
          <w:szCs w:val="24"/>
        </w:rPr>
        <w:t xml:space="preserve"> on Probability of successful funding</w:t>
      </w:r>
    </w:p>
    <w:tbl>
      <w:tblPr>
        <w:tblW w:w="4855" w:type="pct"/>
        <w:tblCellMar>
          <w:left w:w="0" w:type="dxa"/>
          <w:right w:w="0" w:type="dxa"/>
        </w:tblCellMar>
        <w:tblLook w:val="0600" w:firstRow="0" w:lastRow="0" w:firstColumn="0" w:lastColumn="0" w:noHBand="1" w:noVBand="1"/>
      </w:tblPr>
      <w:tblGrid>
        <w:gridCol w:w="2023"/>
        <w:gridCol w:w="2023"/>
        <w:gridCol w:w="2024"/>
        <w:gridCol w:w="2024"/>
      </w:tblGrid>
      <w:tr w:rsidR="00C20BDD" w:rsidRPr="006C73D6" w:rsidTr="00C20BDD">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hideMark/>
          </w:tcPr>
          <w:p w:rsidR="00C20BDD" w:rsidRPr="006C73D6" w:rsidRDefault="00C20BDD" w:rsidP="007A4817">
            <w:pPr>
              <w:jc w:val="center"/>
              <w:rPr>
                <w:rFonts w:ascii="Times New Roman" w:hAnsi="Times New Roman" w:cs="Times New Roman"/>
                <w:sz w:val="24"/>
                <w:szCs w:val="24"/>
              </w:rPr>
            </w:pPr>
          </w:p>
        </w:tc>
        <w:tc>
          <w:tcPr>
            <w:tcW w:w="3750" w:type="pct"/>
            <w:gridSpan w:val="3"/>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C20BDD" w:rsidRPr="006C73D6" w:rsidRDefault="00C20BDD" w:rsidP="007A4817">
            <w:pPr>
              <w:jc w:val="center"/>
              <w:rPr>
                <w:rFonts w:ascii="Times New Roman" w:hAnsi="Times New Roman" w:cs="Times New Roman"/>
                <w:sz w:val="24"/>
                <w:szCs w:val="24"/>
              </w:rPr>
            </w:pPr>
            <w:r w:rsidRPr="006C73D6">
              <w:rPr>
                <w:rFonts w:ascii="Times New Roman" w:hAnsi="Times New Roman" w:cs="Times New Roman"/>
                <w:sz w:val="24"/>
                <w:szCs w:val="24"/>
              </w:rPr>
              <w:t>Success</w:t>
            </w:r>
          </w:p>
        </w:tc>
      </w:tr>
      <w:tr w:rsidR="00C20BDD" w:rsidRPr="006C73D6" w:rsidTr="00C20BDD">
        <w:trPr>
          <w:trHeight w:val="113"/>
        </w:trPr>
        <w:tc>
          <w:tcPr>
            <w:tcW w:w="1250" w:type="pct"/>
            <w:tcBorders>
              <w:left w:val="nil"/>
              <w:bottom w:val="single" w:sz="8" w:space="0" w:color="000000"/>
              <w:right w:val="single" w:sz="8" w:space="0" w:color="000000"/>
            </w:tcBorders>
            <w:shd w:val="clear" w:color="auto" w:fill="auto"/>
            <w:vAlign w:val="center"/>
            <w:hideMark/>
          </w:tcPr>
          <w:p w:rsidR="00C20BDD" w:rsidRPr="006C73D6" w:rsidRDefault="00C20BDD" w:rsidP="007A4817">
            <w:pPr>
              <w:jc w:val="center"/>
              <w:rPr>
                <w:rFonts w:ascii="Times New Roman" w:hAnsi="Times New Roman" w:cs="Times New Roman"/>
                <w:sz w:val="24"/>
                <w:szCs w:val="24"/>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20BDD" w:rsidRPr="006C73D6" w:rsidRDefault="00C20BDD" w:rsidP="007A4817">
            <w:pPr>
              <w:jc w:val="center"/>
              <w:rPr>
                <w:rFonts w:ascii="Times New Roman" w:hAnsi="Times New Roman" w:cs="Times New Roman"/>
                <w:sz w:val="24"/>
                <w:szCs w:val="24"/>
              </w:rPr>
            </w:pPr>
            <w:r w:rsidRPr="006C73D6">
              <w:rPr>
                <w:rFonts w:ascii="Times New Roman" w:hAnsi="Times New Roman" w:cs="Times New Roman"/>
                <w:sz w:val="24"/>
                <w:szCs w:val="24"/>
              </w:rPr>
              <w:t>（</w:t>
            </w:r>
            <w:r w:rsidRPr="006C73D6">
              <w:rPr>
                <w:rFonts w:ascii="Times New Roman" w:hAnsi="Times New Roman" w:cs="Times New Roman"/>
                <w:sz w:val="24"/>
                <w:szCs w:val="24"/>
              </w:rPr>
              <w:t>1</w:t>
            </w:r>
            <w:r w:rsidRPr="006C73D6">
              <w:rPr>
                <w:rFonts w:ascii="Times New Roman" w:hAnsi="Times New Roman" w:cs="Times New Roman"/>
                <w:sz w:val="24"/>
                <w:szCs w:val="24"/>
              </w:rPr>
              <w:t>）</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20BDD" w:rsidRPr="006C73D6" w:rsidRDefault="00C20BDD" w:rsidP="007A4817">
            <w:pPr>
              <w:jc w:val="center"/>
              <w:rPr>
                <w:rFonts w:ascii="Times New Roman" w:hAnsi="Times New Roman" w:cs="Times New Roman"/>
                <w:sz w:val="24"/>
                <w:szCs w:val="24"/>
              </w:rPr>
            </w:pPr>
            <w:r w:rsidRPr="006C73D6">
              <w:rPr>
                <w:rFonts w:ascii="Times New Roman" w:hAnsi="Times New Roman" w:cs="Times New Roman"/>
                <w:sz w:val="24"/>
                <w:szCs w:val="24"/>
              </w:rPr>
              <w:t>（</w:t>
            </w:r>
            <w:r w:rsidRPr="006C73D6">
              <w:rPr>
                <w:rFonts w:ascii="Times New Roman" w:hAnsi="Times New Roman" w:cs="Times New Roman"/>
                <w:sz w:val="24"/>
                <w:szCs w:val="24"/>
              </w:rPr>
              <w:t>2</w:t>
            </w:r>
            <w:r w:rsidRPr="006C73D6">
              <w:rPr>
                <w:rFonts w:ascii="Times New Roman" w:hAnsi="Times New Roman" w:cs="Times New Roman"/>
                <w:sz w:val="24"/>
                <w:szCs w:val="24"/>
              </w:rPr>
              <w:t>）</w:t>
            </w:r>
          </w:p>
        </w:tc>
        <w:tc>
          <w:tcPr>
            <w:tcW w:w="1250" w:type="pct"/>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tcPr>
          <w:p w:rsidR="00C20BDD" w:rsidRPr="006C73D6" w:rsidRDefault="00C20BDD" w:rsidP="007A4817">
            <w:pPr>
              <w:jc w:val="center"/>
              <w:rPr>
                <w:rFonts w:ascii="Times New Roman" w:hAnsi="Times New Roman" w:cs="Times New Roman"/>
                <w:sz w:val="24"/>
                <w:szCs w:val="24"/>
              </w:rPr>
            </w:pPr>
            <w:r w:rsidRPr="006C73D6">
              <w:rPr>
                <w:rFonts w:ascii="Times New Roman" w:hAnsi="Times New Roman" w:cs="Times New Roman"/>
                <w:sz w:val="24"/>
                <w:szCs w:val="24"/>
              </w:rPr>
              <w:t>（</w:t>
            </w:r>
            <w:r w:rsidRPr="006C73D6">
              <w:rPr>
                <w:rFonts w:ascii="Times New Roman" w:hAnsi="Times New Roman" w:cs="Times New Roman"/>
                <w:sz w:val="24"/>
                <w:szCs w:val="24"/>
              </w:rPr>
              <w:t>3</w:t>
            </w:r>
            <w:r w:rsidRPr="006C73D6">
              <w:rPr>
                <w:rFonts w:ascii="Times New Roman" w:hAnsi="Times New Roman" w:cs="Times New Roman"/>
                <w:sz w:val="24"/>
                <w:szCs w:val="24"/>
              </w:rPr>
              <w:t>）</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identity</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0.330***</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0.317***</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0.288***</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(42.87)</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(30.88)</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(26.80)</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risk level</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0.603***</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0.531***</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(130.27)</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(108.39)</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amount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-0.266***</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-0.274***</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(-62.64)</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(-62.00)</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interest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-0.072***</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-0.075***</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(-48.51)</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(-48.04)</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term</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0.006***</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0.007***</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(11.15)</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(12.00)</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male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0.029**</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0.038***</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(2.35)</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(2.91)</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age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0.035***</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0.027***</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(58.32)</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(40.23)</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lastRenderedPageBreak/>
              <w:t>mobile_cert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-0.452***</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(-29.82)</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address_cert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0.448***</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(30.83)</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0.416***</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(30.68)</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network_cert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-0.038</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(-0.93)</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idcard_cert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1.293***</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(47.76)</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marriage_cert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0.270***</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(27.89)</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credit_cert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0.010</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(0.65)</w:t>
            </w:r>
          </w:p>
        </w:tc>
      </w:tr>
      <w:tr w:rsidR="004B33EC" w:rsidRPr="006C73D6" w:rsidTr="007A4817">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hAnsi="Times New Roman" w:cs="Times New Roman"/>
                <w:sz w:val="24"/>
                <w:szCs w:val="24"/>
              </w:rPr>
            </w:pPr>
            <w:r w:rsidRPr="006C73D6">
              <w:rPr>
                <w:rFonts w:ascii="Times New Roman" w:hAnsi="Times New Roman" w:cs="Times New Roman"/>
                <w:position w:val="-6"/>
                <w:sz w:val="24"/>
                <w:szCs w:val="24"/>
              </w:rPr>
              <w:t>constant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-1.732***</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-0.011</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-0.928***</w:t>
            </w:r>
          </w:p>
        </w:tc>
      </w:tr>
      <w:tr w:rsidR="004B33EC" w:rsidRPr="006C73D6" w:rsidTr="007A4817">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(-299.87)</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(-0.26)</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(-17.07)</w:t>
            </w:r>
          </w:p>
        </w:tc>
      </w:tr>
      <w:tr w:rsidR="004B33EC" w:rsidRPr="006C73D6" w:rsidTr="007A4817">
        <w:trPr>
          <w:trHeight w:val="113"/>
        </w:trPr>
        <w:tc>
          <w:tcPr>
            <w:tcW w:w="1250" w:type="pct"/>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tcPr>
          <w:p w:rsidR="004B33EC" w:rsidRPr="006C73D6" w:rsidRDefault="004B33EC" w:rsidP="007A4817">
            <w:pPr>
              <w:jc w:val="center"/>
              <w:rPr>
                <w:rFonts w:ascii="Times New Roman" w:hAnsi="Times New Roman" w:cs="Times New Roman"/>
                <w:sz w:val="24"/>
                <w:szCs w:val="24"/>
              </w:rPr>
            </w:pPr>
            <w:r w:rsidRPr="006C73D6">
              <w:rPr>
                <w:rFonts w:ascii="Times New Roman" w:hAnsi="Times New Roman" w:cs="Times New Roman"/>
                <w:sz w:val="24"/>
                <w:szCs w:val="24"/>
              </w:rPr>
              <w:t>Year fixed effect</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tcBorders>
            <w:shd w:val="clear" w:color="auto" w:fill="auto"/>
            <w:tcMar>
              <w:top w:w="15" w:type="dxa"/>
              <w:left w:w="15" w:type="dxa"/>
              <w:bottom w:w="0" w:type="dxa"/>
              <w:right w:w="15" w:type="dxa"/>
            </w:tcMar>
          </w:tcPr>
          <w:p w:rsidR="004B33EC" w:rsidRPr="006C73D6" w:rsidRDefault="004B33EC" w:rsidP="007A481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w:t>
            </w:r>
          </w:p>
        </w:tc>
      </w:tr>
      <w:tr w:rsidR="004B33EC" w:rsidRPr="006C73D6" w:rsidTr="007A4817">
        <w:trPr>
          <w:trHeight w:val="113"/>
        </w:trPr>
        <w:tc>
          <w:tcPr>
            <w:tcW w:w="1250" w:type="pct"/>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4B33EC" w:rsidRPr="006C73D6" w:rsidRDefault="004B33EC" w:rsidP="007A4817">
            <w:pPr>
              <w:jc w:val="center"/>
              <w:rPr>
                <w:rFonts w:ascii="Times New Roman" w:hAnsi="Times New Roman" w:cs="Times New Roman"/>
                <w:sz w:val="24"/>
                <w:szCs w:val="24"/>
              </w:rPr>
            </w:pPr>
            <w:r w:rsidRPr="006C73D6">
              <w:rPr>
                <w:rFonts w:ascii="Times New Roman" w:hAnsi="Times New Roman" w:cs="Times New Roman"/>
                <w:sz w:val="24"/>
                <w:szCs w:val="24"/>
              </w:rPr>
              <w:t>Observations</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314,646</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314,646</w:t>
            </w:r>
          </w:p>
        </w:tc>
        <w:tc>
          <w:tcPr>
            <w:tcW w:w="1250" w:type="pct"/>
            <w:tcBorders>
              <w:top w:val="nil"/>
              <w:left w:val="single" w:sz="8" w:space="0" w:color="000000"/>
              <w:bottom w:val="nil"/>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314,646</w:t>
            </w:r>
          </w:p>
        </w:tc>
      </w:tr>
      <w:tr w:rsidR="004B33EC" w:rsidRPr="006C73D6" w:rsidTr="007A4817">
        <w:trPr>
          <w:trHeight w:val="113"/>
        </w:trPr>
        <w:tc>
          <w:tcPr>
            <w:tcW w:w="1250"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4B33EC" w:rsidRPr="006C73D6" w:rsidRDefault="004B33EC" w:rsidP="007A4817">
            <w:pPr>
              <w:jc w:val="center"/>
              <w:rPr>
                <w:rFonts w:ascii="Times New Roman" w:hAnsi="Times New Roman" w:cs="Times New Roman"/>
                <w:sz w:val="24"/>
                <w:szCs w:val="24"/>
              </w:rPr>
            </w:pPr>
            <w:r w:rsidRPr="006C73D6">
              <w:rPr>
                <w:rFonts w:ascii="Times New Roman" w:hAnsi="Times New Roman" w:cs="Times New Roman"/>
                <w:position w:val="-4"/>
                <w:sz w:val="24"/>
                <w:szCs w:val="24"/>
              </w:rPr>
              <w:t>R-squared</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0.0686</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0.319</w:t>
            </w:r>
          </w:p>
        </w:tc>
        <w:tc>
          <w:tcPr>
            <w:tcW w:w="1250" w:type="pct"/>
            <w:tcBorders>
              <w:top w:val="nil"/>
              <w:left w:val="single" w:sz="8" w:space="0" w:color="000000"/>
              <w:bottom w:val="single" w:sz="8" w:space="0" w:color="000000"/>
            </w:tcBorders>
            <w:shd w:val="clear" w:color="auto" w:fill="auto"/>
            <w:tcMar>
              <w:top w:w="15" w:type="dxa"/>
              <w:left w:w="15" w:type="dxa"/>
              <w:bottom w:w="0" w:type="dxa"/>
              <w:right w:w="15" w:type="dxa"/>
            </w:tcMar>
          </w:tcPr>
          <w:p w:rsidR="004B33EC" w:rsidRDefault="004B33EC"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0.358</w:t>
            </w:r>
          </w:p>
        </w:tc>
      </w:tr>
    </w:tbl>
    <w:p w:rsidR="00C20BDD" w:rsidRPr="00F85E7C" w:rsidRDefault="00C20BDD" w:rsidP="00C20BDD">
      <w:pPr>
        <w:rPr>
          <w:rFonts w:ascii="Times New Roman" w:eastAsia="Arial Unicode MS" w:hAnsi="Times New Roman" w:cs="Times New Roman"/>
          <w:szCs w:val="21"/>
        </w:rPr>
      </w:pPr>
      <w:r w:rsidRPr="00F85E7C">
        <w:rPr>
          <w:rFonts w:ascii="Times New Roman" w:eastAsia="Arial Unicode MS" w:hAnsi="Times New Roman" w:cs="Times New Roman"/>
          <w:i/>
          <w:szCs w:val="21"/>
        </w:rPr>
        <w:t>Note.</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and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represent significance at the 10%, 5%, and 1% level, respectively.</w:t>
      </w:r>
    </w:p>
    <w:p w:rsidR="00AE0BE4" w:rsidRPr="00AE0BE4" w:rsidRDefault="00AE0BE4" w:rsidP="00AE0BE4">
      <w:pPr>
        <w:rPr>
          <w:rFonts w:ascii="Times New Roman" w:hAnsi="Times New Roman" w:cs="Times New Roman"/>
          <w:sz w:val="24"/>
          <w:szCs w:val="24"/>
        </w:rPr>
      </w:pPr>
    </w:p>
    <w:p w:rsidR="00AE0BE4" w:rsidRPr="00945AFE" w:rsidRDefault="00945AFE" w:rsidP="00FE6E0A">
      <w:pPr>
        <w:spacing w:line="480" w:lineRule="auto"/>
        <w:rPr>
          <w:rFonts w:ascii="Times New Roman" w:hAnsi="Times New Roman" w:cs="Times New Roman"/>
          <w:b/>
          <w:sz w:val="26"/>
          <w:szCs w:val="26"/>
        </w:rPr>
      </w:pPr>
      <w:proofErr w:type="gramStart"/>
      <w:r>
        <w:rPr>
          <w:rFonts w:ascii="Times New Roman" w:hAnsi="Times New Roman" w:cs="Times New Roman" w:hint="eastAsia"/>
          <w:b/>
          <w:sz w:val="26"/>
          <w:szCs w:val="26"/>
        </w:rPr>
        <w:t xml:space="preserve">5.2  </w:t>
      </w:r>
      <w:r w:rsidR="00AE0BE4" w:rsidRPr="00945AFE">
        <w:rPr>
          <w:rFonts w:ascii="Times New Roman" w:hAnsi="Times New Roman" w:cs="Times New Roman"/>
          <w:b/>
          <w:sz w:val="26"/>
          <w:szCs w:val="26"/>
        </w:rPr>
        <w:t>Further</w:t>
      </w:r>
      <w:proofErr w:type="gramEnd"/>
      <w:r w:rsidR="00AE0BE4" w:rsidRPr="00945AFE">
        <w:rPr>
          <w:rFonts w:ascii="Times New Roman" w:hAnsi="Times New Roman" w:cs="Times New Roman"/>
          <w:b/>
          <w:sz w:val="26"/>
          <w:szCs w:val="26"/>
        </w:rPr>
        <w:t xml:space="preserve"> analysis on discrimination</w:t>
      </w:r>
    </w:p>
    <w:p w:rsidR="00AE0BE4" w:rsidRP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 xml:space="preserve">In the previous section, it is found in the paper that P2P investors discriminate against the occupational identity of borrowers and such discrimination is directed </w:t>
      </w:r>
      <w:proofErr w:type="gramStart"/>
      <w:r w:rsidRPr="00AE0BE4">
        <w:rPr>
          <w:rFonts w:ascii="Times New Roman" w:hAnsi="Times New Roman" w:cs="Times New Roman"/>
          <w:sz w:val="24"/>
          <w:szCs w:val="24"/>
        </w:rPr>
        <w:t>toward</w:t>
      </w:r>
      <w:proofErr w:type="gramEnd"/>
      <w:r w:rsidRPr="00AE0BE4">
        <w:rPr>
          <w:rFonts w:ascii="Times New Roman" w:hAnsi="Times New Roman" w:cs="Times New Roman"/>
          <w:sz w:val="24"/>
          <w:szCs w:val="24"/>
        </w:rPr>
        <w:t xml:space="preserve"> wage earners instead of private entrepreneurs. This may be inconsistent with traditional banking credit, but still makes sense. As explained by the paper when the hypothesis is proposed, these two types of borrowers are likely to differ in credit risks, which may be one of the reasons for the discrimination. In this part, this paper will continue to analyze such discrimination. Firstly, in this paper, borrowers are divided into two groups based on their credit rating</w:t>
      </w:r>
      <w:r w:rsidR="003A200E">
        <w:rPr>
          <w:rFonts w:ascii="Times New Roman" w:hAnsi="Times New Roman" w:cs="Times New Roman" w:hint="eastAsia"/>
          <w:sz w:val="24"/>
          <w:szCs w:val="24"/>
        </w:rPr>
        <w:t>s</w:t>
      </w:r>
      <w:r w:rsidRPr="00AE0BE4">
        <w:rPr>
          <w:rFonts w:ascii="Times New Roman" w:hAnsi="Times New Roman" w:cs="Times New Roman"/>
          <w:sz w:val="24"/>
          <w:szCs w:val="24"/>
        </w:rPr>
        <w:t xml:space="preserve">, namely HR-level and non-HR level borrowers. Later, these two groups are tested to see whether investors discriminate against wage earners. It can be seen from the empirical results in Table 4 that for both </w:t>
      </w:r>
      <w:r w:rsidRPr="00AE0BE4">
        <w:rPr>
          <w:rFonts w:ascii="Times New Roman" w:hAnsi="Times New Roman" w:cs="Times New Roman"/>
          <w:sz w:val="24"/>
          <w:szCs w:val="24"/>
        </w:rPr>
        <w:lastRenderedPageBreak/>
        <w:t xml:space="preserve">HR-level and non-HR-level borrowers, investors prefer borrowers with the occupational identity of private entrepreneurs. This indicates that investors’ discrimination against wage earners has not changed owing to the difference in credit rating.  </w:t>
      </w:r>
    </w:p>
    <w:p w:rsidR="00AE0BE4" w:rsidRDefault="00AE0BE4" w:rsidP="00AE0BE4">
      <w:pPr>
        <w:rPr>
          <w:rFonts w:ascii="Times New Roman" w:hAnsi="Times New Roman" w:cs="Times New Roman"/>
          <w:sz w:val="24"/>
          <w:szCs w:val="24"/>
        </w:rPr>
      </w:pPr>
    </w:p>
    <w:p w:rsidR="007A4817" w:rsidRPr="00FE1D82" w:rsidRDefault="007A4817" w:rsidP="00FE1D82">
      <w:pPr>
        <w:spacing w:line="480" w:lineRule="auto"/>
        <w:jc w:val="center"/>
        <w:rPr>
          <w:rFonts w:ascii="Times New Roman" w:eastAsia="Arial Unicode MS" w:hAnsi="Times New Roman" w:cs="Times New Roman"/>
          <w:sz w:val="24"/>
          <w:szCs w:val="24"/>
        </w:rPr>
      </w:pPr>
      <w:r w:rsidRPr="00FE1D82">
        <w:rPr>
          <w:rFonts w:ascii="Times New Roman" w:eastAsia="Arial Unicode MS" w:hAnsi="Times New Roman" w:cs="Times New Roman" w:hint="eastAsia"/>
          <w:sz w:val="24"/>
          <w:szCs w:val="24"/>
        </w:rPr>
        <w:t xml:space="preserve">Table 4: </w:t>
      </w:r>
      <w:r w:rsidRPr="00FE1D82">
        <w:rPr>
          <w:rFonts w:ascii="Times New Roman" w:hAnsi="Times New Roman" w:cs="Times New Roman"/>
          <w:sz w:val="24"/>
          <w:szCs w:val="24"/>
        </w:rPr>
        <w:t>Subsample regression results</w:t>
      </w:r>
    </w:p>
    <w:tbl>
      <w:tblPr>
        <w:tblW w:w="5000" w:type="pct"/>
        <w:tblCellMar>
          <w:left w:w="0" w:type="dxa"/>
          <w:right w:w="0" w:type="dxa"/>
        </w:tblCellMar>
        <w:tblLook w:val="0600" w:firstRow="0" w:lastRow="0" w:firstColumn="0" w:lastColumn="0" w:noHBand="1" w:noVBand="1"/>
      </w:tblPr>
      <w:tblGrid>
        <w:gridCol w:w="1668"/>
        <w:gridCol w:w="1667"/>
        <w:gridCol w:w="1667"/>
        <w:gridCol w:w="1667"/>
        <w:gridCol w:w="1667"/>
      </w:tblGrid>
      <w:tr w:rsidR="007A4817" w:rsidRPr="006C73D6" w:rsidTr="007A4817">
        <w:trPr>
          <w:trHeight w:val="20"/>
        </w:trPr>
        <w:tc>
          <w:tcPr>
            <w:tcW w:w="1000" w:type="pct"/>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7A4817" w:rsidRPr="006C73D6" w:rsidRDefault="007A4817" w:rsidP="007A4817">
            <w:pPr>
              <w:jc w:val="center"/>
              <w:rPr>
                <w:rFonts w:ascii="Times New Roman" w:hAnsi="Times New Roman" w:cs="Times New Roman"/>
                <w:sz w:val="24"/>
                <w:szCs w:val="24"/>
              </w:rPr>
            </w:pPr>
          </w:p>
        </w:tc>
        <w:tc>
          <w:tcPr>
            <w:tcW w:w="4000" w:type="pct"/>
            <w:gridSpan w:val="4"/>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Success</w:t>
            </w:r>
          </w:p>
        </w:tc>
      </w:tr>
      <w:tr w:rsidR="007A4817" w:rsidRPr="006C73D6" w:rsidTr="007A4817">
        <w:trPr>
          <w:trHeight w:val="20"/>
        </w:trPr>
        <w:tc>
          <w:tcPr>
            <w:tcW w:w="1000" w:type="pct"/>
            <w:tcBorders>
              <w:top w:val="single" w:sz="8" w:space="0" w:color="000000"/>
              <w:left w:val="nil"/>
              <w:bottom w:val="single" w:sz="8" w:space="0" w:color="000000"/>
              <w:right w:val="single" w:sz="8" w:space="0" w:color="000000"/>
            </w:tcBorders>
            <w:shd w:val="clear" w:color="auto" w:fill="auto"/>
            <w:vAlign w:val="center"/>
            <w:hideMark/>
          </w:tcPr>
          <w:p w:rsidR="007A4817" w:rsidRPr="006C73D6" w:rsidRDefault="007A4817" w:rsidP="007A4817">
            <w:pPr>
              <w:jc w:val="center"/>
              <w:rPr>
                <w:rFonts w:ascii="Times New Roman" w:hAnsi="Times New Roman" w:cs="Times New Roman"/>
                <w:sz w:val="24"/>
                <w:szCs w:val="24"/>
              </w:rPr>
            </w:pP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HR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HR</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Non-HR</w:t>
            </w:r>
          </w:p>
        </w:tc>
        <w:tc>
          <w:tcPr>
            <w:tcW w:w="1000" w:type="pct"/>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Non-HR</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identity</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0.160***</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0.270***</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0.139***</w:t>
            </w: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0.244***</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(16.30)</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(21.88)</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(6.56)</w:t>
            </w: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(9.55)</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amount</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-0.310***</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-0.182***</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(-59.81)</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(-17.54)</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interest</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-0.077***</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-0.095***</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(-43.97)</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(-24.54)</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term</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0.010***</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-0.008***</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(16.41)</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(-5.57)</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male</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0.079***</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-0.123***</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(5.33)</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(-3.71)</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age</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0.027***</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0.014***</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(36.38)</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(8.17)</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mobile_cert</w:t>
            </w:r>
            <w:proofErr w:type="spellEnd"/>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-0.502***</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-0.177***</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(-26.06)</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(-6.22)</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address_cert</w:t>
            </w:r>
            <w:proofErr w:type="spellEnd"/>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0.689***</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-0.021</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(40.80)</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(-0.86)</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work_cert</w:t>
            </w:r>
            <w:proofErr w:type="spellEnd"/>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0.459***</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0.162***</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(29.94)</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(4.53)</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network_cert</w:t>
            </w:r>
            <w:proofErr w:type="spellEnd"/>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1.137***</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0.121***</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(18.91)</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(2.85)</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idcard_cert</w:t>
            </w:r>
            <w:proofErr w:type="spellEnd"/>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1.531***</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-0.204***</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(39.72)</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(-2.74)</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marriage_cert</w:t>
            </w:r>
            <w:proofErr w:type="spellEnd"/>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0.300***</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0.187***</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(27.67)</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(7.04)</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credit_cert</w:t>
            </w:r>
            <w:proofErr w:type="spellEnd"/>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0.016</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0.186***</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(0.93)</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(4.52)</w:t>
            </w:r>
          </w:p>
        </w:tc>
      </w:tr>
      <w:tr w:rsidR="00365A7A" w:rsidRPr="006C73D6" w:rsidTr="007A4817">
        <w:trPr>
          <w:trHeight w:val="20"/>
        </w:trPr>
        <w:tc>
          <w:tcPr>
            <w:tcW w:w="10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hAnsi="Times New Roman" w:cs="Times New Roman"/>
                <w:sz w:val="24"/>
                <w:szCs w:val="24"/>
              </w:rPr>
            </w:pPr>
            <w:r w:rsidRPr="006C73D6">
              <w:rPr>
                <w:rFonts w:ascii="Times New Roman" w:hAnsi="Times New Roman" w:cs="Times New Roman"/>
                <w:position w:val="-6"/>
                <w:sz w:val="24"/>
                <w:szCs w:val="24"/>
              </w:rPr>
              <w:t>constant</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-1.849***</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-0.422***</w:t>
            </w:r>
          </w:p>
        </w:tc>
        <w:tc>
          <w:tcPr>
            <w:tcW w:w="100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-0.113***</w:t>
            </w:r>
          </w:p>
        </w:tc>
        <w:tc>
          <w:tcPr>
            <w:tcW w:w="1000" w:type="pct"/>
            <w:tcBorders>
              <w:top w:val="single" w:sz="8" w:space="0" w:color="000000"/>
              <w:left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2.609***</w:t>
            </w:r>
          </w:p>
        </w:tc>
      </w:tr>
      <w:tr w:rsidR="00365A7A" w:rsidRPr="006C73D6" w:rsidTr="007A4817">
        <w:trPr>
          <w:trHeight w:val="20"/>
        </w:trPr>
        <w:tc>
          <w:tcPr>
            <w:tcW w:w="100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hAnsi="Times New Roman" w:cs="Times New Roman"/>
                <w:sz w:val="24"/>
                <w:szCs w:val="24"/>
              </w:rPr>
            </w:pP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(-282.21)</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(-6.39)</w:t>
            </w:r>
          </w:p>
        </w:tc>
        <w:tc>
          <w:tcPr>
            <w:tcW w:w="100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(-6.01)</w:t>
            </w:r>
          </w:p>
        </w:tc>
        <w:tc>
          <w:tcPr>
            <w:tcW w:w="1000" w:type="pct"/>
            <w:tcBorders>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(18.05)</w:t>
            </w:r>
          </w:p>
        </w:tc>
      </w:tr>
      <w:tr w:rsidR="00365A7A" w:rsidRPr="006C73D6" w:rsidTr="007A4817">
        <w:trPr>
          <w:trHeight w:val="20"/>
        </w:trPr>
        <w:tc>
          <w:tcPr>
            <w:tcW w:w="1000" w:type="pct"/>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hAnsi="Times New Roman" w:cs="Times New Roman"/>
                <w:sz w:val="24"/>
                <w:szCs w:val="24"/>
              </w:rPr>
            </w:pPr>
            <w:r w:rsidRPr="006C73D6">
              <w:rPr>
                <w:rFonts w:ascii="Times New Roman" w:hAnsi="Times New Roman" w:cs="Times New Roman"/>
                <w:sz w:val="24"/>
                <w:szCs w:val="24"/>
              </w:rPr>
              <w:t>Year fixed effect</w:t>
            </w:r>
          </w:p>
        </w:tc>
        <w:tc>
          <w:tcPr>
            <w:tcW w:w="100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365A7A" w:rsidRPr="006C73D6" w:rsidRDefault="000824A5" w:rsidP="007A481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00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365A7A" w:rsidRPr="006C73D6" w:rsidRDefault="000824A5" w:rsidP="007A481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00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365A7A" w:rsidRPr="006C73D6" w:rsidRDefault="000824A5" w:rsidP="007A481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000" w:type="pct"/>
            <w:tcBorders>
              <w:top w:val="single" w:sz="8" w:space="0" w:color="000000"/>
              <w:left w:val="single" w:sz="8" w:space="0" w:color="000000"/>
              <w:bottom w:val="nil"/>
              <w:right w:val="nil"/>
            </w:tcBorders>
            <w:shd w:val="clear" w:color="auto" w:fill="auto"/>
            <w:tcMar>
              <w:top w:w="15" w:type="dxa"/>
              <w:left w:w="15" w:type="dxa"/>
              <w:bottom w:w="0" w:type="dxa"/>
              <w:right w:w="15" w:type="dxa"/>
            </w:tcMar>
          </w:tcPr>
          <w:p w:rsidR="00365A7A" w:rsidRPr="006C73D6" w:rsidRDefault="000824A5" w:rsidP="007A4817">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r>
      <w:tr w:rsidR="00365A7A" w:rsidRPr="006C73D6" w:rsidTr="007A4817">
        <w:trPr>
          <w:trHeight w:val="20"/>
        </w:trPr>
        <w:tc>
          <w:tcPr>
            <w:tcW w:w="1000" w:type="pct"/>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365A7A" w:rsidRPr="006C73D6" w:rsidRDefault="00365A7A" w:rsidP="007A4817">
            <w:pPr>
              <w:jc w:val="center"/>
              <w:rPr>
                <w:rFonts w:ascii="Times New Roman" w:hAnsi="Times New Roman" w:cs="Times New Roman"/>
                <w:sz w:val="24"/>
                <w:szCs w:val="24"/>
              </w:rPr>
            </w:pPr>
            <w:r w:rsidRPr="006C73D6">
              <w:rPr>
                <w:rFonts w:ascii="Times New Roman" w:hAnsi="Times New Roman" w:cs="Times New Roman"/>
                <w:sz w:val="24"/>
                <w:szCs w:val="24"/>
              </w:rPr>
              <w:lastRenderedPageBreak/>
              <w:t>Observations</w:t>
            </w:r>
          </w:p>
        </w:tc>
        <w:tc>
          <w:tcPr>
            <w:tcW w:w="100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298,067</w:t>
            </w:r>
          </w:p>
        </w:tc>
        <w:tc>
          <w:tcPr>
            <w:tcW w:w="100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298,067</w:t>
            </w:r>
          </w:p>
        </w:tc>
        <w:tc>
          <w:tcPr>
            <w:tcW w:w="100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16,579</w:t>
            </w:r>
          </w:p>
        </w:tc>
        <w:tc>
          <w:tcPr>
            <w:tcW w:w="1000" w:type="pct"/>
            <w:tcBorders>
              <w:top w:val="nil"/>
              <w:left w:val="single" w:sz="8" w:space="0" w:color="000000"/>
              <w:bottom w:val="nil"/>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16,579</w:t>
            </w:r>
          </w:p>
        </w:tc>
      </w:tr>
      <w:tr w:rsidR="00365A7A" w:rsidRPr="006C73D6" w:rsidTr="007A4817">
        <w:trPr>
          <w:trHeight w:val="20"/>
        </w:trPr>
        <w:tc>
          <w:tcPr>
            <w:tcW w:w="1000"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365A7A" w:rsidRPr="006C73D6" w:rsidRDefault="00365A7A" w:rsidP="007A4817">
            <w:pPr>
              <w:jc w:val="center"/>
              <w:rPr>
                <w:rFonts w:ascii="Times New Roman" w:hAnsi="Times New Roman" w:cs="Times New Roman"/>
                <w:sz w:val="24"/>
                <w:szCs w:val="24"/>
              </w:rPr>
            </w:pPr>
            <w:r w:rsidRPr="006C73D6">
              <w:rPr>
                <w:rFonts w:ascii="Times New Roman" w:hAnsi="Times New Roman" w:cs="Times New Roman"/>
                <w:position w:val="-4"/>
                <w:sz w:val="24"/>
                <w:szCs w:val="24"/>
              </w:rPr>
              <w:t>R-squared</w:t>
            </w:r>
          </w:p>
        </w:tc>
        <w:tc>
          <w:tcPr>
            <w:tcW w:w="100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0.0211</w:t>
            </w:r>
          </w:p>
        </w:tc>
        <w:tc>
          <w:tcPr>
            <w:tcW w:w="100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0.188</w:t>
            </w:r>
          </w:p>
        </w:tc>
        <w:tc>
          <w:tcPr>
            <w:tcW w:w="100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0.0622</w:t>
            </w:r>
          </w:p>
        </w:tc>
        <w:tc>
          <w:tcPr>
            <w:tcW w:w="1000" w:type="pct"/>
            <w:tcBorders>
              <w:top w:val="nil"/>
              <w:left w:val="single" w:sz="8" w:space="0" w:color="000000"/>
              <w:bottom w:val="single" w:sz="8" w:space="0" w:color="000000"/>
              <w:right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0.141</w:t>
            </w:r>
          </w:p>
        </w:tc>
      </w:tr>
    </w:tbl>
    <w:p w:rsidR="007A4817" w:rsidRPr="00F85E7C" w:rsidRDefault="007A4817" w:rsidP="007A4817">
      <w:pPr>
        <w:rPr>
          <w:rFonts w:ascii="Times New Roman" w:eastAsia="Arial Unicode MS" w:hAnsi="Times New Roman" w:cs="Times New Roman"/>
          <w:szCs w:val="21"/>
        </w:rPr>
      </w:pPr>
      <w:r w:rsidRPr="00F85E7C">
        <w:rPr>
          <w:rFonts w:ascii="Times New Roman" w:eastAsia="Arial Unicode MS" w:hAnsi="Times New Roman" w:cs="Times New Roman"/>
          <w:i/>
          <w:szCs w:val="21"/>
        </w:rPr>
        <w:t>Note.</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and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represent significance at the 10%, 5%, and 1% level, respectively.</w:t>
      </w:r>
    </w:p>
    <w:p w:rsidR="007A4817" w:rsidRPr="007A4817" w:rsidRDefault="007A4817" w:rsidP="00AE0BE4">
      <w:pPr>
        <w:rPr>
          <w:rFonts w:ascii="Times New Roman" w:hAnsi="Times New Roman" w:cs="Times New Roman"/>
          <w:sz w:val="24"/>
          <w:szCs w:val="24"/>
        </w:rPr>
      </w:pPr>
    </w:p>
    <w:p w:rsid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 xml:space="preserve">Next, the paper further examines the moderating effect of discrimination on the relationship between credit rating and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Column (1)</w:t>
      </w:r>
      <w:r w:rsidR="007A4817">
        <w:rPr>
          <w:rFonts w:ascii="Times New Roman" w:hAnsi="Times New Roman" w:cs="Times New Roman" w:hint="eastAsia"/>
          <w:sz w:val="24"/>
          <w:szCs w:val="24"/>
        </w:rPr>
        <w:t xml:space="preserve"> in Table 5</w:t>
      </w:r>
      <w:r w:rsidRPr="00AE0BE4">
        <w:rPr>
          <w:rFonts w:ascii="Times New Roman" w:hAnsi="Times New Roman" w:cs="Times New Roman"/>
          <w:sz w:val="24"/>
          <w:szCs w:val="24"/>
        </w:rPr>
        <w:t xml:space="preserve"> is the regression result without adding the occupational identity variable. Results show that the credit rating exerts a significant effect on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xml:space="preserve">. Column (2) is the regression result with the addition of the interaction term between credit rating and occupational identity and </w:t>
      </w:r>
      <w:r w:rsidR="00C01153">
        <w:rPr>
          <w:rFonts w:ascii="Times New Roman" w:hAnsi="Times New Roman" w:cs="Times New Roman" w:hint="eastAsia"/>
          <w:sz w:val="24"/>
          <w:szCs w:val="24"/>
        </w:rPr>
        <w:t>the</w:t>
      </w:r>
      <w:r w:rsidRPr="00AE0BE4">
        <w:rPr>
          <w:rFonts w:ascii="Times New Roman" w:hAnsi="Times New Roman" w:cs="Times New Roman"/>
          <w:sz w:val="24"/>
          <w:szCs w:val="24"/>
        </w:rPr>
        <w:t xml:space="preserve"> coefficient</w:t>
      </w:r>
      <w:r w:rsidR="00C01153">
        <w:rPr>
          <w:rFonts w:ascii="Times New Roman" w:hAnsi="Times New Roman" w:cs="Times New Roman" w:hint="eastAsia"/>
          <w:sz w:val="24"/>
          <w:szCs w:val="24"/>
        </w:rPr>
        <w:t xml:space="preserve">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risk level</m:t>
            </m:r>
          </m:e>
          <m:sub>
            <m:r>
              <w:rPr>
                <w:rFonts w:ascii="Cambria Math" w:eastAsia="Arial Unicode MS" w:hAnsi="Cambria Math" w:cs="Times New Roman"/>
                <w:sz w:val="24"/>
              </w:rPr>
              <m:t>i</m:t>
            </m:r>
          </m:sub>
        </m:sSub>
        <m:r>
          <w:rPr>
            <w:rFonts w:ascii="Cambria Math" w:eastAsia="Arial Unicode MS" w:hAnsi="Cambria Math" w:cs="Times New Roman"/>
            <w:sz w:val="24"/>
          </w:rPr>
          <m:t>*</m:t>
        </m:r>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Pr="00AE0BE4">
        <w:rPr>
          <w:rFonts w:ascii="Times New Roman" w:hAnsi="Times New Roman" w:cs="Times New Roman"/>
          <w:sz w:val="24"/>
          <w:szCs w:val="24"/>
        </w:rPr>
        <w:t xml:space="preserve"> is significantly positive. This shows that occupational identity can indeed influence the relationship between credit rating and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xml:space="preserve">. For borrowers with the occupational identity of private entrepreneurs, one unit of increase in credit rating will lead to faster increase in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w:t>
      </w:r>
    </w:p>
    <w:p w:rsidR="007A4817" w:rsidRDefault="007A4817" w:rsidP="007A4817">
      <w:pPr>
        <w:ind w:firstLineChars="200" w:firstLine="480"/>
        <w:rPr>
          <w:rFonts w:ascii="Times New Roman" w:hAnsi="Times New Roman" w:cs="Times New Roman"/>
          <w:sz w:val="24"/>
          <w:szCs w:val="24"/>
        </w:rPr>
      </w:pPr>
    </w:p>
    <w:p w:rsidR="007A4817" w:rsidRPr="00FE1D82" w:rsidRDefault="007A4817" w:rsidP="00FE1D82">
      <w:pPr>
        <w:spacing w:line="480" w:lineRule="auto"/>
        <w:jc w:val="center"/>
        <w:rPr>
          <w:rFonts w:ascii="Times New Roman" w:eastAsia="Arial Unicode MS" w:hAnsi="Times New Roman" w:cs="Times New Roman"/>
          <w:sz w:val="24"/>
          <w:szCs w:val="24"/>
        </w:rPr>
      </w:pPr>
      <w:r w:rsidRPr="00FE1D82">
        <w:rPr>
          <w:rFonts w:ascii="Times New Roman" w:eastAsia="Arial Unicode MS" w:hAnsi="Times New Roman" w:cs="Times New Roman" w:hint="eastAsia"/>
          <w:sz w:val="24"/>
          <w:szCs w:val="24"/>
        </w:rPr>
        <w:t xml:space="preserve">Table 5: </w:t>
      </w:r>
      <w:r w:rsidRPr="00FE1D82">
        <w:rPr>
          <w:rFonts w:ascii="Times New Roman" w:hAnsi="Times New Roman" w:cs="Times New Roman"/>
          <w:sz w:val="24"/>
          <w:szCs w:val="24"/>
        </w:rPr>
        <w:t>Moderating Effect of Discrimination</w:t>
      </w:r>
    </w:p>
    <w:tbl>
      <w:tblPr>
        <w:tblW w:w="4855" w:type="pct"/>
        <w:tblCellMar>
          <w:left w:w="0" w:type="dxa"/>
          <w:right w:w="0" w:type="dxa"/>
        </w:tblCellMar>
        <w:tblLook w:val="0600" w:firstRow="0" w:lastRow="0" w:firstColumn="0" w:lastColumn="0" w:noHBand="1" w:noVBand="1"/>
      </w:tblPr>
      <w:tblGrid>
        <w:gridCol w:w="2023"/>
        <w:gridCol w:w="2023"/>
        <w:gridCol w:w="2024"/>
        <w:gridCol w:w="2024"/>
      </w:tblGrid>
      <w:tr w:rsidR="007A4817" w:rsidRPr="006C73D6" w:rsidTr="007A4817">
        <w:trPr>
          <w:trHeight w:val="20"/>
        </w:trPr>
        <w:tc>
          <w:tcPr>
            <w:tcW w:w="1250" w:type="pct"/>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7A4817" w:rsidRPr="006C73D6" w:rsidRDefault="007A4817" w:rsidP="007A4817">
            <w:pPr>
              <w:jc w:val="center"/>
              <w:rPr>
                <w:rFonts w:ascii="Times New Roman" w:hAnsi="Times New Roman" w:cs="Times New Roman"/>
                <w:sz w:val="24"/>
                <w:szCs w:val="24"/>
              </w:rPr>
            </w:pPr>
          </w:p>
        </w:tc>
        <w:tc>
          <w:tcPr>
            <w:tcW w:w="3750" w:type="pct"/>
            <w:gridSpan w:val="3"/>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Success</w:t>
            </w:r>
          </w:p>
        </w:tc>
      </w:tr>
      <w:tr w:rsidR="007A4817" w:rsidRPr="006C73D6" w:rsidTr="007A4817">
        <w:trPr>
          <w:trHeight w:val="20"/>
        </w:trPr>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7A4817" w:rsidRPr="006C73D6" w:rsidRDefault="007A4817" w:rsidP="007A4817">
            <w:pPr>
              <w:jc w:val="center"/>
              <w:rPr>
                <w:rFonts w:ascii="Times New Roman" w:hAnsi="Times New Roman" w:cs="Times New Roman"/>
                <w:sz w:val="24"/>
                <w:szCs w:val="24"/>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w:t>
            </w:r>
            <w:r w:rsidRPr="006C73D6">
              <w:rPr>
                <w:rFonts w:ascii="Times New Roman" w:hAnsi="Times New Roman" w:cs="Times New Roman"/>
                <w:sz w:val="24"/>
                <w:szCs w:val="24"/>
              </w:rPr>
              <w:t>1</w:t>
            </w:r>
            <w:r w:rsidRPr="006C73D6">
              <w:rPr>
                <w:rFonts w:ascii="Times New Roman" w:hAnsi="Times New Roman" w:cs="Times New Roman"/>
                <w:sz w:val="24"/>
                <w:szCs w:val="24"/>
              </w:rPr>
              <w:t>）</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w:t>
            </w:r>
            <w:r w:rsidRPr="006C73D6">
              <w:rPr>
                <w:rFonts w:ascii="Times New Roman" w:hAnsi="Times New Roman" w:cs="Times New Roman"/>
                <w:sz w:val="24"/>
                <w:szCs w:val="24"/>
              </w:rPr>
              <w:t>2</w:t>
            </w:r>
            <w:r w:rsidRPr="006C73D6">
              <w:rPr>
                <w:rFonts w:ascii="Times New Roman" w:hAnsi="Times New Roman" w:cs="Times New Roman"/>
                <w:sz w:val="24"/>
                <w:szCs w:val="24"/>
              </w:rPr>
              <w:t>）</w:t>
            </w:r>
          </w:p>
        </w:tc>
        <w:tc>
          <w:tcPr>
            <w:tcW w:w="1250" w:type="pct"/>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w:t>
            </w:r>
            <w:r w:rsidRPr="006C73D6">
              <w:rPr>
                <w:rFonts w:ascii="Times New Roman" w:hAnsi="Times New Roman" w:cs="Times New Roman"/>
                <w:sz w:val="24"/>
                <w:szCs w:val="24"/>
              </w:rPr>
              <w:t>3</w:t>
            </w:r>
            <w:r w:rsidRPr="006C73D6">
              <w:rPr>
                <w:rFonts w:ascii="Times New Roman" w:hAnsi="Times New Roman" w:cs="Times New Roman"/>
                <w:sz w:val="24"/>
                <w:szCs w:val="24"/>
              </w:rPr>
              <w:t>）</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identity</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0.231***</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(13.73)</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risk level</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0.541***</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0.467***</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0.511***</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(110.67)</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(81.19)</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(76.65)</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risk level*identity</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0.136***</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0.040***</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Pr="006C73D6" w:rsidRDefault="00365A7A"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(23.20)</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(4.35)</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amount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-0.233***</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-0.263***</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-0.274***</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(-56.72)</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(-60.47)</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(-62.03)</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interest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-0.075***</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-0.075***</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-0.075***</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(-48.38)</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(-48.17)</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(-48.05)</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term</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0.003***</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0.006***</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0.007***</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(6.24)</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(10.40)</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(12.08)</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lastRenderedPageBreak/>
              <w:t>male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0.041***</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0.039***</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0.038***</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(3.18)</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(3.00)</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(2.91)</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age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0.029***</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0.027***</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0.027***</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(43.06)</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(40.72)</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(40.11)</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mobile_cert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-0.461***</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-0.466***</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-0.456***</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(-30.54)</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(-30.67)</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(-29.97)</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address_cert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0.455***</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0.455***</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0.450***</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(31.46)</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(31.37)</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(30.92)</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0.401***</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0.411***</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0.416***</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(29.74)</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(30.42)</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(30.70)</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network_cert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-0.043</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-0.003</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-0.028</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(-1.04)</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(-0.08)</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(-0.68)</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idcard_cert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1.302***</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1.310***</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1.297***</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(48.62)</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(48.09)</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(47.75)</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marriage_cert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0.290***</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0.281***</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0.271***</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(30.13)</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(29.14)</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(28.02)</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credit_cert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0.020</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0.017</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0.011</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(1.32)</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(1.13)</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(0.73)</w:t>
            </w:r>
          </w:p>
        </w:tc>
      </w:tr>
      <w:tr w:rsidR="00365A7A"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hAnsi="Times New Roman" w:cs="Times New Roman"/>
                <w:sz w:val="24"/>
                <w:szCs w:val="24"/>
              </w:rPr>
            </w:pPr>
            <w:r w:rsidRPr="006C73D6">
              <w:rPr>
                <w:rFonts w:ascii="Times New Roman" w:hAnsi="Times New Roman" w:cs="Times New Roman"/>
                <w:position w:val="-6"/>
                <w:sz w:val="24"/>
                <w:szCs w:val="24"/>
              </w:rPr>
              <w:t>constant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-1.290***</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-0.945***</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-0.898***</w:t>
            </w:r>
          </w:p>
        </w:tc>
      </w:tr>
      <w:tr w:rsidR="00365A7A"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365A7A" w:rsidRPr="006C73D6" w:rsidRDefault="00365A7A" w:rsidP="008A1A24">
            <w:pPr>
              <w:jc w:val="center"/>
              <w:rPr>
                <w:rFonts w:ascii="Times New Roman"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(-24.60)</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(-17.22)</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(-16.36)</w:t>
            </w:r>
          </w:p>
        </w:tc>
      </w:tr>
      <w:tr w:rsidR="00365A7A" w:rsidRPr="006C73D6" w:rsidTr="007A4817">
        <w:trPr>
          <w:trHeight w:val="20"/>
        </w:trPr>
        <w:tc>
          <w:tcPr>
            <w:tcW w:w="1250" w:type="pct"/>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tcPr>
          <w:p w:rsidR="00365A7A" w:rsidRPr="006C73D6" w:rsidRDefault="00365A7A" w:rsidP="007A4817">
            <w:pPr>
              <w:jc w:val="center"/>
              <w:rPr>
                <w:rFonts w:ascii="Times New Roman" w:hAnsi="Times New Roman" w:cs="Times New Roman"/>
                <w:sz w:val="24"/>
                <w:szCs w:val="24"/>
              </w:rPr>
            </w:pPr>
            <w:r w:rsidRPr="006C73D6">
              <w:rPr>
                <w:rFonts w:ascii="Times New Roman" w:hAnsi="Times New Roman" w:cs="Times New Roman"/>
                <w:sz w:val="24"/>
                <w:szCs w:val="24"/>
              </w:rPr>
              <w:t>Year fixed effect</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365A7A" w:rsidRPr="006C73D6"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365A7A" w:rsidRPr="006C73D6"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tcBorders>
            <w:shd w:val="clear" w:color="auto" w:fill="auto"/>
            <w:tcMar>
              <w:top w:w="15" w:type="dxa"/>
              <w:left w:w="15" w:type="dxa"/>
              <w:bottom w:w="0" w:type="dxa"/>
              <w:right w:w="15" w:type="dxa"/>
            </w:tcMar>
          </w:tcPr>
          <w:p w:rsidR="00365A7A" w:rsidRPr="006C73D6"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w:t>
            </w:r>
          </w:p>
        </w:tc>
      </w:tr>
      <w:tr w:rsidR="00365A7A" w:rsidRPr="006C73D6" w:rsidTr="007A4817">
        <w:trPr>
          <w:trHeight w:val="20"/>
        </w:trPr>
        <w:tc>
          <w:tcPr>
            <w:tcW w:w="1250" w:type="pct"/>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365A7A" w:rsidRPr="006C73D6" w:rsidRDefault="00365A7A" w:rsidP="007A4817">
            <w:pPr>
              <w:jc w:val="center"/>
              <w:rPr>
                <w:rFonts w:ascii="Times New Roman" w:hAnsi="Times New Roman" w:cs="Times New Roman"/>
                <w:sz w:val="24"/>
                <w:szCs w:val="24"/>
              </w:rPr>
            </w:pPr>
            <w:r w:rsidRPr="006C73D6">
              <w:rPr>
                <w:rFonts w:ascii="Times New Roman" w:hAnsi="Times New Roman" w:cs="Times New Roman"/>
                <w:sz w:val="24"/>
                <w:szCs w:val="24"/>
              </w:rPr>
              <w:t>Observations</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314,646</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314,646</w:t>
            </w:r>
          </w:p>
        </w:tc>
        <w:tc>
          <w:tcPr>
            <w:tcW w:w="1250" w:type="pct"/>
            <w:tcBorders>
              <w:top w:val="nil"/>
              <w:left w:val="single" w:sz="8" w:space="0" w:color="000000"/>
              <w:bottom w:val="nil"/>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314,646</w:t>
            </w:r>
          </w:p>
        </w:tc>
      </w:tr>
      <w:tr w:rsidR="00365A7A" w:rsidRPr="006C73D6" w:rsidTr="007A4817">
        <w:trPr>
          <w:trHeight w:val="20"/>
        </w:trPr>
        <w:tc>
          <w:tcPr>
            <w:tcW w:w="1250"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365A7A" w:rsidRPr="006C73D6" w:rsidRDefault="00365A7A" w:rsidP="007A4817">
            <w:pPr>
              <w:jc w:val="center"/>
              <w:rPr>
                <w:rFonts w:ascii="Times New Roman" w:hAnsi="Times New Roman" w:cs="Times New Roman"/>
                <w:sz w:val="24"/>
                <w:szCs w:val="24"/>
              </w:rPr>
            </w:pPr>
            <w:r w:rsidRPr="006C73D6">
              <w:rPr>
                <w:rFonts w:ascii="Times New Roman" w:hAnsi="Times New Roman" w:cs="Times New Roman"/>
                <w:position w:val="-4"/>
                <w:sz w:val="24"/>
                <w:szCs w:val="24"/>
              </w:rPr>
              <w:t>R-squared</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0.354</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0.357</w:t>
            </w:r>
          </w:p>
        </w:tc>
        <w:tc>
          <w:tcPr>
            <w:tcW w:w="1250" w:type="pct"/>
            <w:tcBorders>
              <w:top w:val="nil"/>
              <w:left w:val="single" w:sz="8" w:space="0" w:color="000000"/>
              <w:bottom w:val="single" w:sz="8" w:space="0" w:color="000000"/>
            </w:tcBorders>
            <w:shd w:val="clear" w:color="auto" w:fill="auto"/>
            <w:tcMar>
              <w:top w:w="15" w:type="dxa"/>
              <w:left w:w="15" w:type="dxa"/>
              <w:bottom w:w="0" w:type="dxa"/>
              <w:right w:w="15" w:type="dxa"/>
            </w:tcMar>
          </w:tcPr>
          <w:p w:rsidR="00365A7A" w:rsidRDefault="00365A7A"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0.358</w:t>
            </w:r>
          </w:p>
        </w:tc>
      </w:tr>
    </w:tbl>
    <w:p w:rsidR="007A4817" w:rsidRPr="00F85E7C" w:rsidRDefault="007A4817" w:rsidP="007A4817">
      <w:pPr>
        <w:rPr>
          <w:rFonts w:ascii="Times New Roman" w:eastAsia="Arial Unicode MS" w:hAnsi="Times New Roman" w:cs="Times New Roman"/>
          <w:szCs w:val="21"/>
        </w:rPr>
      </w:pPr>
      <w:r w:rsidRPr="00F85E7C">
        <w:rPr>
          <w:rFonts w:ascii="Times New Roman" w:eastAsia="Arial Unicode MS" w:hAnsi="Times New Roman" w:cs="Times New Roman"/>
          <w:i/>
          <w:szCs w:val="21"/>
        </w:rPr>
        <w:t>Note.</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and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represent significance at the 10%, 5%, and 1% level, respectively.</w:t>
      </w:r>
    </w:p>
    <w:p w:rsidR="007A4817" w:rsidRPr="007A4817" w:rsidRDefault="007A4817" w:rsidP="007A4817">
      <w:pPr>
        <w:ind w:firstLineChars="200" w:firstLine="480"/>
        <w:rPr>
          <w:rFonts w:ascii="Times New Roman" w:hAnsi="Times New Roman" w:cs="Times New Roman"/>
          <w:sz w:val="24"/>
          <w:szCs w:val="24"/>
        </w:rPr>
      </w:pPr>
    </w:p>
    <w:p w:rsidR="00AE0BE4" w:rsidRP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This paper also discusses the relationship between occupational status and the interest rate. Through this empirical test, the paper can determine the difference in the overall credit risk status between private entrepreneurs and wage earners from the perspective of interest rate, thus analyzing the possible reasons for investors’ discrimination against the occupational identity of investors. The regression result is shown in Table 6. The coefficient</w:t>
      </w:r>
      <w:r w:rsidR="00C01153">
        <w:rPr>
          <w:rFonts w:ascii="Times New Roman" w:hAnsi="Times New Roman" w:cs="Times New Roman" w:hint="eastAsia"/>
          <w:sz w:val="24"/>
          <w:szCs w:val="24"/>
        </w:rPr>
        <w:t xml:space="preserve">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Pr="00AE0BE4">
        <w:rPr>
          <w:rFonts w:ascii="Times New Roman" w:hAnsi="Times New Roman" w:cs="Times New Roman"/>
          <w:sz w:val="24"/>
          <w:szCs w:val="24"/>
        </w:rPr>
        <w:t xml:space="preserve"> is significantly negative. This shows that occupational identity further decreases the overall interest rate of borrowers with the occupational identity of private owners. This also excludes a possibility for explaining discrimination. Or rather, the difference in the interest rate of these two </w:t>
      </w:r>
      <w:r w:rsidRPr="00AE0BE4">
        <w:rPr>
          <w:rFonts w:ascii="Times New Roman" w:hAnsi="Times New Roman" w:cs="Times New Roman"/>
          <w:sz w:val="24"/>
          <w:szCs w:val="24"/>
        </w:rPr>
        <w:lastRenderedPageBreak/>
        <w:t xml:space="preserve">types of borrowers may not be the reason for the discrimination. </w:t>
      </w:r>
    </w:p>
    <w:p w:rsidR="00AE0BE4" w:rsidRDefault="00AE0BE4" w:rsidP="00AE0BE4">
      <w:pPr>
        <w:rPr>
          <w:rFonts w:ascii="Times New Roman" w:hAnsi="Times New Roman" w:cs="Times New Roman"/>
          <w:sz w:val="24"/>
          <w:szCs w:val="24"/>
        </w:rPr>
      </w:pPr>
    </w:p>
    <w:p w:rsidR="007A4817" w:rsidRPr="00FE1D82" w:rsidRDefault="007A4817" w:rsidP="00FE1D82">
      <w:pPr>
        <w:spacing w:line="480" w:lineRule="auto"/>
        <w:jc w:val="center"/>
        <w:rPr>
          <w:rFonts w:ascii="Times New Roman" w:eastAsia="Arial Unicode MS" w:hAnsi="Times New Roman" w:cs="Times New Roman"/>
          <w:sz w:val="24"/>
          <w:szCs w:val="24"/>
        </w:rPr>
      </w:pPr>
      <w:r w:rsidRPr="00FE1D82">
        <w:rPr>
          <w:rFonts w:ascii="Times New Roman" w:eastAsia="Arial Unicode MS" w:hAnsi="Times New Roman" w:cs="Times New Roman" w:hint="eastAsia"/>
          <w:sz w:val="24"/>
          <w:szCs w:val="24"/>
        </w:rPr>
        <w:t xml:space="preserve">Table 6: </w:t>
      </w:r>
      <w:r w:rsidRPr="00FE1D82">
        <w:rPr>
          <w:rFonts w:ascii="Times New Roman" w:hAnsi="Times New Roman" w:cs="Times New Roman" w:hint="eastAsia"/>
          <w:sz w:val="24"/>
          <w:szCs w:val="24"/>
        </w:rPr>
        <w:t>Relationship between Occupation Identity and Interest Rate</w:t>
      </w:r>
    </w:p>
    <w:tbl>
      <w:tblPr>
        <w:tblW w:w="4855" w:type="pct"/>
        <w:tblCellMar>
          <w:left w:w="0" w:type="dxa"/>
          <w:right w:w="0" w:type="dxa"/>
        </w:tblCellMar>
        <w:tblLook w:val="0600" w:firstRow="0" w:lastRow="0" w:firstColumn="0" w:lastColumn="0" w:noHBand="1" w:noVBand="1"/>
      </w:tblPr>
      <w:tblGrid>
        <w:gridCol w:w="2023"/>
        <w:gridCol w:w="2023"/>
        <w:gridCol w:w="2024"/>
        <w:gridCol w:w="2024"/>
      </w:tblGrid>
      <w:tr w:rsidR="007A4817" w:rsidRPr="006C73D6" w:rsidTr="007A4817">
        <w:trPr>
          <w:trHeight w:val="20"/>
        </w:trPr>
        <w:tc>
          <w:tcPr>
            <w:tcW w:w="1250" w:type="pct"/>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7A4817" w:rsidRPr="006C73D6" w:rsidRDefault="007A4817" w:rsidP="007A4817">
            <w:pPr>
              <w:jc w:val="center"/>
              <w:rPr>
                <w:rFonts w:ascii="Times New Roman" w:hAnsi="Times New Roman" w:cs="Times New Roman"/>
                <w:sz w:val="24"/>
                <w:szCs w:val="24"/>
              </w:rPr>
            </w:pPr>
          </w:p>
        </w:tc>
        <w:tc>
          <w:tcPr>
            <w:tcW w:w="3750" w:type="pct"/>
            <w:gridSpan w:val="3"/>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Interest Rate</w:t>
            </w:r>
          </w:p>
        </w:tc>
      </w:tr>
      <w:tr w:rsidR="007A4817" w:rsidRPr="006C73D6" w:rsidTr="007A4817">
        <w:trPr>
          <w:trHeight w:val="20"/>
        </w:trPr>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7A4817" w:rsidRPr="006C73D6" w:rsidRDefault="007A4817" w:rsidP="007A4817">
            <w:pPr>
              <w:jc w:val="center"/>
              <w:rPr>
                <w:rFonts w:ascii="Times New Roman" w:hAnsi="Times New Roman" w:cs="Times New Roman"/>
                <w:sz w:val="24"/>
                <w:szCs w:val="24"/>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w:t>
            </w:r>
            <w:r w:rsidRPr="006C73D6">
              <w:rPr>
                <w:rFonts w:ascii="Times New Roman" w:hAnsi="Times New Roman" w:cs="Times New Roman"/>
                <w:sz w:val="24"/>
                <w:szCs w:val="24"/>
              </w:rPr>
              <w:t>1</w:t>
            </w:r>
            <w:r w:rsidRPr="006C73D6">
              <w:rPr>
                <w:rFonts w:ascii="Times New Roman" w:hAnsi="Times New Roman" w:cs="Times New Roman"/>
                <w:sz w:val="24"/>
                <w:szCs w:val="24"/>
              </w:rPr>
              <w:t>）</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w:t>
            </w:r>
            <w:r w:rsidRPr="006C73D6">
              <w:rPr>
                <w:rFonts w:ascii="Times New Roman" w:hAnsi="Times New Roman" w:cs="Times New Roman"/>
                <w:sz w:val="24"/>
                <w:szCs w:val="24"/>
              </w:rPr>
              <w:t>2</w:t>
            </w:r>
            <w:r w:rsidRPr="006C73D6">
              <w:rPr>
                <w:rFonts w:ascii="Times New Roman" w:hAnsi="Times New Roman" w:cs="Times New Roman"/>
                <w:sz w:val="24"/>
                <w:szCs w:val="24"/>
              </w:rPr>
              <w:t>）</w:t>
            </w:r>
          </w:p>
        </w:tc>
        <w:tc>
          <w:tcPr>
            <w:tcW w:w="1250" w:type="pct"/>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7A4817" w:rsidRPr="006C73D6" w:rsidRDefault="007A4817" w:rsidP="007A4817">
            <w:pPr>
              <w:jc w:val="center"/>
              <w:rPr>
                <w:rFonts w:ascii="Times New Roman" w:hAnsi="Times New Roman" w:cs="Times New Roman"/>
                <w:sz w:val="24"/>
                <w:szCs w:val="24"/>
              </w:rPr>
            </w:pPr>
            <w:r w:rsidRPr="006C73D6">
              <w:rPr>
                <w:rFonts w:ascii="Times New Roman" w:hAnsi="Times New Roman" w:cs="Times New Roman"/>
                <w:sz w:val="24"/>
                <w:szCs w:val="24"/>
              </w:rPr>
              <w:t>（</w:t>
            </w:r>
            <w:r w:rsidRPr="006C73D6">
              <w:rPr>
                <w:rFonts w:ascii="Times New Roman" w:hAnsi="Times New Roman" w:cs="Times New Roman"/>
                <w:sz w:val="24"/>
                <w:szCs w:val="24"/>
              </w:rPr>
              <w:t>3</w:t>
            </w:r>
            <w:r w:rsidRPr="006C73D6">
              <w:rPr>
                <w:rFonts w:ascii="Times New Roman" w:hAnsi="Times New Roman" w:cs="Times New Roman"/>
                <w:sz w:val="24"/>
                <w:szCs w:val="24"/>
              </w:rPr>
              <w:t>）</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identity</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-0.285***</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-0.095***</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-0.075***</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(-20.58)</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(-6.32)</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(-4.98)</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risk level</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-0.682***</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-0.700***</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(-75.60)</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(-69.75)</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amount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-0.006</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-0.002</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(-1.12)</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(-0.28)</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term</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0.043***</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0.043***</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(59.99)</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(59.99)</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male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0.325***</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0.321***</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(18.77)</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(18.58)</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r w:rsidRPr="006C73D6">
              <w:rPr>
                <w:rFonts w:ascii="Times New Roman" w:eastAsia="Arial Unicode MS" w:hAnsi="Times New Roman" w:cs="Times New Roman"/>
                <w:sz w:val="24"/>
                <w:szCs w:val="24"/>
              </w:rPr>
              <w:t>age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-0.007***</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-0.003***</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(-7.10)</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(-3.13)</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mobile_cert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0.115***</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(4.37)</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address_cert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0.632***</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(24.73)</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-0.057***</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(-3.60)</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network_cert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-0.343***</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(-4.23)</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idcard_cert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-0.192***</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(-6.16)</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marriage_cert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-0.198***</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(-15.07)</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roofErr w:type="spellStart"/>
            <w:r w:rsidRPr="006C73D6">
              <w:rPr>
                <w:rFonts w:ascii="Times New Roman" w:eastAsia="Arial Unicode MS" w:hAnsi="Times New Roman" w:cs="Times New Roman"/>
                <w:sz w:val="24"/>
                <w:szCs w:val="24"/>
              </w:rPr>
              <w:t>credit_cert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-0.279***</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Pr="006C73D6" w:rsidRDefault="007C4296" w:rsidP="007A4817">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(-15.13)</w:t>
            </w:r>
          </w:p>
        </w:tc>
      </w:tr>
      <w:tr w:rsidR="007C4296" w:rsidRPr="006C73D6" w:rsidTr="007A4817">
        <w:trPr>
          <w:trHeight w:val="20"/>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hAnsi="Times New Roman" w:cs="Times New Roman"/>
                <w:sz w:val="24"/>
                <w:szCs w:val="24"/>
              </w:rPr>
            </w:pPr>
            <w:r w:rsidRPr="006C73D6">
              <w:rPr>
                <w:rFonts w:ascii="Times New Roman" w:hAnsi="Times New Roman" w:cs="Times New Roman"/>
                <w:position w:val="-6"/>
                <w:sz w:val="24"/>
                <w:szCs w:val="24"/>
              </w:rPr>
              <w:t>constant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14.002***</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13.940***</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14.202***</w:t>
            </w:r>
          </w:p>
        </w:tc>
      </w:tr>
      <w:tr w:rsidR="007C4296" w:rsidRPr="006C73D6" w:rsidTr="007A4817">
        <w:trPr>
          <w:trHeight w:val="20"/>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7C4296" w:rsidRPr="006C73D6" w:rsidRDefault="007C4296" w:rsidP="008A1A24">
            <w:pPr>
              <w:jc w:val="center"/>
              <w:rPr>
                <w:rFonts w:ascii="Times New Roman"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(1,545.33)</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(247.51)</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(217.65)</w:t>
            </w:r>
          </w:p>
        </w:tc>
      </w:tr>
      <w:tr w:rsidR="007C4296" w:rsidRPr="006C73D6" w:rsidTr="007A4817">
        <w:trPr>
          <w:trHeight w:val="20"/>
        </w:trPr>
        <w:tc>
          <w:tcPr>
            <w:tcW w:w="1250" w:type="pct"/>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tcPr>
          <w:p w:rsidR="007C4296" w:rsidRPr="006C73D6" w:rsidRDefault="007C4296" w:rsidP="007A4817">
            <w:pPr>
              <w:jc w:val="center"/>
              <w:rPr>
                <w:rFonts w:ascii="Times New Roman" w:hAnsi="Times New Roman" w:cs="Times New Roman"/>
                <w:sz w:val="24"/>
                <w:szCs w:val="24"/>
              </w:rPr>
            </w:pPr>
            <w:r w:rsidRPr="006C73D6">
              <w:rPr>
                <w:rFonts w:ascii="Times New Roman" w:hAnsi="Times New Roman" w:cs="Times New Roman"/>
                <w:sz w:val="24"/>
                <w:szCs w:val="24"/>
              </w:rPr>
              <w:t>Year fixed effect</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7C4296" w:rsidRPr="006C73D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7C4296" w:rsidRPr="006C73D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tcBorders>
            <w:shd w:val="clear" w:color="auto" w:fill="auto"/>
            <w:tcMar>
              <w:top w:w="15" w:type="dxa"/>
              <w:left w:w="15" w:type="dxa"/>
              <w:bottom w:w="0" w:type="dxa"/>
              <w:right w:w="15" w:type="dxa"/>
            </w:tcMar>
          </w:tcPr>
          <w:p w:rsidR="007C4296" w:rsidRPr="006C73D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w:t>
            </w:r>
          </w:p>
        </w:tc>
      </w:tr>
      <w:tr w:rsidR="007C4296" w:rsidRPr="006C73D6" w:rsidTr="007A4817">
        <w:trPr>
          <w:trHeight w:val="20"/>
        </w:trPr>
        <w:tc>
          <w:tcPr>
            <w:tcW w:w="1250" w:type="pct"/>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7C4296" w:rsidRPr="006C73D6" w:rsidRDefault="007C4296" w:rsidP="007A4817">
            <w:pPr>
              <w:jc w:val="center"/>
              <w:rPr>
                <w:rFonts w:ascii="Times New Roman" w:hAnsi="Times New Roman" w:cs="Times New Roman"/>
                <w:sz w:val="24"/>
                <w:szCs w:val="24"/>
              </w:rPr>
            </w:pPr>
            <w:r w:rsidRPr="006C73D6">
              <w:rPr>
                <w:rFonts w:ascii="Times New Roman" w:hAnsi="Times New Roman" w:cs="Times New Roman"/>
                <w:sz w:val="24"/>
                <w:szCs w:val="24"/>
              </w:rPr>
              <w:t>Observations</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314,646</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314,646</w:t>
            </w:r>
          </w:p>
        </w:tc>
        <w:tc>
          <w:tcPr>
            <w:tcW w:w="1250" w:type="pct"/>
            <w:tcBorders>
              <w:top w:val="nil"/>
              <w:left w:val="single" w:sz="8" w:space="0" w:color="000000"/>
              <w:bottom w:val="nil"/>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314,646</w:t>
            </w:r>
          </w:p>
        </w:tc>
      </w:tr>
      <w:tr w:rsidR="007C4296" w:rsidRPr="006C73D6" w:rsidTr="007A4817">
        <w:trPr>
          <w:trHeight w:val="20"/>
        </w:trPr>
        <w:tc>
          <w:tcPr>
            <w:tcW w:w="1250"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7C4296" w:rsidRPr="006C73D6" w:rsidRDefault="007C4296" w:rsidP="007A4817">
            <w:pPr>
              <w:jc w:val="center"/>
              <w:rPr>
                <w:rFonts w:ascii="Times New Roman" w:hAnsi="Times New Roman" w:cs="Times New Roman"/>
                <w:sz w:val="24"/>
                <w:szCs w:val="24"/>
              </w:rPr>
            </w:pPr>
            <w:r w:rsidRPr="006C73D6">
              <w:rPr>
                <w:rFonts w:ascii="Times New Roman" w:hAnsi="Times New Roman" w:cs="Times New Roman"/>
                <w:position w:val="-4"/>
                <w:sz w:val="24"/>
                <w:szCs w:val="24"/>
              </w:rPr>
              <w:t>R-squared</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0.103</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0.135</w:t>
            </w:r>
          </w:p>
        </w:tc>
        <w:tc>
          <w:tcPr>
            <w:tcW w:w="1250" w:type="pct"/>
            <w:tcBorders>
              <w:top w:val="nil"/>
              <w:left w:val="single" w:sz="8" w:space="0" w:color="000000"/>
              <w:bottom w:val="single" w:sz="8" w:space="0" w:color="000000"/>
            </w:tcBorders>
            <w:shd w:val="clear" w:color="auto" w:fill="auto"/>
            <w:tcMar>
              <w:top w:w="15" w:type="dxa"/>
              <w:left w:w="15" w:type="dxa"/>
              <w:bottom w:w="0" w:type="dxa"/>
              <w:right w:w="15" w:type="dxa"/>
            </w:tcMar>
          </w:tcPr>
          <w:p w:rsidR="007C4296" w:rsidRDefault="007C4296"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0.138</w:t>
            </w:r>
          </w:p>
        </w:tc>
      </w:tr>
    </w:tbl>
    <w:p w:rsidR="007A4817" w:rsidRPr="00F85E7C" w:rsidRDefault="007A4817" w:rsidP="007A4817">
      <w:pPr>
        <w:rPr>
          <w:rFonts w:ascii="Times New Roman" w:eastAsia="Arial Unicode MS" w:hAnsi="Times New Roman" w:cs="Times New Roman"/>
          <w:szCs w:val="21"/>
        </w:rPr>
      </w:pPr>
      <w:r w:rsidRPr="00F85E7C">
        <w:rPr>
          <w:rFonts w:ascii="Times New Roman" w:eastAsia="Arial Unicode MS" w:hAnsi="Times New Roman" w:cs="Times New Roman"/>
          <w:i/>
          <w:szCs w:val="21"/>
        </w:rPr>
        <w:t>Note.</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and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represent significance at the 10%, 5%, and 1% level, respectively.</w:t>
      </w:r>
    </w:p>
    <w:p w:rsidR="00AE0BE4" w:rsidRPr="007A4817" w:rsidRDefault="00AE0BE4" w:rsidP="00AE0BE4">
      <w:pPr>
        <w:rPr>
          <w:rFonts w:ascii="Times New Roman" w:hAnsi="Times New Roman" w:cs="Times New Roman"/>
          <w:sz w:val="24"/>
          <w:szCs w:val="24"/>
        </w:rPr>
      </w:pPr>
    </w:p>
    <w:p w:rsidR="00DB736E" w:rsidRPr="00945AFE" w:rsidRDefault="00945AFE" w:rsidP="00DB736E">
      <w:pPr>
        <w:spacing w:line="480" w:lineRule="auto"/>
        <w:rPr>
          <w:rFonts w:ascii="Times New Roman" w:hAnsi="Times New Roman" w:cs="Times New Roman"/>
          <w:b/>
          <w:sz w:val="26"/>
          <w:szCs w:val="26"/>
        </w:rPr>
      </w:pPr>
      <w:proofErr w:type="gramStart"/>
      <w:r>
        <w:rPr>
          <w:rFonts w:ascii="Times New Roman" w:hAnsi="Times New Roman" w:cs="Times New Roman" w:hint="eastAsia"/>
          <w:b/>
          <w:sz w:val="26"/>
          <w:szCs w:val="26"/>
        </w:rPr>
        <w:t xml:space="preserve">5.3  </w:t>
      </w:r>
      <w:r w:rsidR="00DB736E" w:rsidRPr="00945AFE">
        <w:rPr>
          <w:rFonts w:ascii="Times New Roman" w:hAnsi="Times New Roman" w:cs="Times New Roman" w:hint="eastAsia"/>
          <w:b/>
          <w:sz w:val="26"/>
          <w:szCs w:val="26"/>
        </w:rPr>
        <w:t>Relationship</w:t>
      </w:r>
      <w:proofErr w:type="gramEnd"/>
      <w:r w:rsidR="00DB736E" w:rsidRPr="00945AFE">
        <w:rPr>
          <w:rFonts w:ascii="Times New Roman" w:hAnsi="Times New Roman" w:cs="Times New Roman" w:hint="eastAsia"/>
          <w:b/>
          <w:sz w:val="26"/>
          <w:szCs w:val="26"/>
        </w:rPr>
        <w:t xml:space="preserve"> between occupational identity and the loan default rate</w:t>
      </w:r>
    </w:p>
    <w:p w:rsidR="00AE0BE4" w:rsidRP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lastRenderedPageBreak/>
        <w:t>Through previous argument, this paper has proved that investors prefer borrowers with occupational identity as the private entrepreneur, and more discriminate against the wage earner. Next, in view of hypothesis 5, this paper further tests whether such discrimination is efficient statistical discrimination or inefficient tasted-based discrimination. Table 7 shows the empirical results of model (4). After controlling the variables that may affect the def</w:t>
      </w:r>
      <w:r w:rsidR="00C01153">
        <w:rPr>
          <w:rFonts w:ascii="Times New Roman" w:hAnsi="Times New Roman" w:cs="Times New Roman"/>
          <w:sz w:val="24"/>
          <w:szCs w:val="24"/>
        </w:rPr>
        <w:t>ault rate, the coefficient of</w:t>
      </w:r>
      <w:r w:rsidRPr="00AE0BE4">
        <w:rPr>
          <w:rFonts w:ascii="Times New Roman" w:hAnsi="Times New Roman" w:cs="Times New Roman"/>
          <w:sz w:val="24"/>
          <w:szCs w:val="24"/>
        </w:rPr>
        <w:t xml:space="preserve">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Pr="00AE0BE4">
        <w:rPr>
          <w:rFonts w:ascii="Times New Roman" w:hAnsi="Times New Roman" w:cs="Times New Roman"/>
          <w:sz w:val="24"/>
          <w:szCs w:val="24"/>
        </w:rPr>
        <w:t xml:space="preserve"> is always greater than 0, and is significant at the 1% level. This shows that borrowers with occupational identity as the private entrepreneur have a higher default rate than those as the wage earner. It also shows that although investors prefer private entrepreneurs, this preference is not due to the lower default rate of private entrepreneurs; on the contrary, the default rate of private entrepreneurs is higher and that of the wage earner discriminated against by investors is lower. Therefore, the discrimination of investors is irrational and inefficient tasted-based discrimination.</w:t>
      </w:r>
    </w:p>
    <w:p w:rsidR="00AE0BE4" w:rsidRP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Then look at the significance of coefficients of the control variables. Borrowers with higher credit rating have the lower default rate. The characteristics including male and age of borrowers can significantly increase the default risk of borrowing. From the perspective of loan characteristics, the longer loan term, the larger amount and the higher interest rate mean the higher possibility of default, which is consistent with the situation in the traditional credit process.</w:t>
      </w:r>
    </w:p>
    <w:p w:rsidR="00AE0BE4" w:rsidRPr="00AE0BE4" w:rsidRDefault="00AE0BE4" w:rsidP="00AE0BE4">
      <w:pPr>
        <w:rPr>
          <w:rFonts w:ascii="Times New Roman" w:hAnsi="Times New Roman" w:cs="Times New Roman"/>
          <w:sz w:val="24"/>
          <w:szCs w:val="24"/>
        </w:rPr>
      </w:pPr>
    </w:p>
    <w:p w:rsidR="00DB736E" w:rsidRPr="00FE1D82" w:rsidRDefault="00DB736E" w:rsidP="00FE1D82">
      <w:pPr>
        <w:spacing w:line="480" w:lineRule="auto"/>
        <w:jc w:val="center"/>
        <w:rPr>
          <w:rFonts w:ascii="Times New Roman" w:eastAsia="Arial Unicode MS" w:hAnsi="Times New Roman" w:cs="Times New Roman"/>
          <w:sz w:val="24"/>
          <w:szCs w:val="24"/>
        </w:rPr>
      </w:pPr>
      <w:r w:rsidRPr="00FE1D82">
        <w:rPr>
          <w:rFonts w:ascii="Times New Roman" w:eastAsia="Arial Unicode MS" w:hAnsi="Times New Roman" w:cs="Times New Roman" w:hint="eastAsia"/>
          <w:sz w:val="24"/>
          <w:szCs w:val="24"/>
        </w:rPr>
        <w:t>Table 7:</w:t>
      </w:r>
      <w:r w:rsidRPr="00FE1D82">
        <w:rPr>
          <w:rFonts w:ascii="Times New Roman" w:eastAsia="Arial Unicode MS" w:hAnsi="Times New Roman" w:cs="Times New Roman"/>
          <w:sz w:val="24"/>
          <w:szCs w:val="24"/>
        </w:rPr>
        <w:t xml:space="preserve"> Relations</w:t>
      </w:r>
      <w:r w:rsidRPr="00FE1D82">
        <w:rPr>
          <w:rFonts w:ascii="Times New Roman" w:eastAsia="Arial Unicode MS" w:hAnsi="Times New Roman" w:cs="Times New Roman" w:hint="eastAsia"/>
          <w:sz w:val="24"/>
          <w:szCs w:val="24"/>
        </w:rPr>
        <w:t>hip</w:t>
      </w:r>
      <w:r w:rsidRPr="00FE1D82">
        <w:rPr>
          <w:rFonts w:ascii="Times New Roman" w:eastAsia="Arial Unicode MS" w:hAnsi="Times New Roman" w:cs="Times New Roman"/>
          <w:sz w:val="24"/>
          <w:szCs w:val="24"/>
        </w:rPr>
        <w:t xml:space="preserve"> between </w:t>
      </w:r>
      <w:r w:rsidRPr="00FE1D82">
        <w:rPr>
          <w:rFonts w:ascii="Times New Roman" w:eastAsia="Arial Unicode MS" w:hAnsi="Times New Roman" w:cs="Times New Roman" w:hint="eastAsia"/>
          <w:sz w:val="24"/>
          <w:szCs w:val="24"/>
        </w:rPr>
        <w:t xml:space="preserve">occupational identity </w:t>
      </w:r>
      <w:r w:rsidRPr="00FE1D82">
        <w:rPr>
          <w:rFonts w:ascii="Times New Roman" w:eastAsia="Arial Unicode MS" w:hAnsi="Times New Roman" w:cs="Times New Roman"/>
          <w:sz w:val="24"/>
          <w:szCs w:val="24"/>
        </w:rPr>
        <w:t xml:space="preserve">and </w:t>
      </w:r>
      <w:r w:rsidRPr="00FE1D82">
        <w:rPr>
          <w:rFonts w:ascii="Times New Roman" w:eastAsia="Arial Unicode MS" w:hAnsi="Times New Roman" w:cs="Times New Roman" w:hint="eastAsia"/>
          <w:sz w:val="24"/>
          <w:szCs w:val="24"/>
        </w:rPr>
        <w:t>the l</w:t>
      </w:r>
      <w:r w:rsidRPr="00FE1D82">
        <w:rPr>
          <w:rFonts w:ascii="Times New Roman" w:eastAsia="Arial Unicode MS" w:hAnsi="Times New Roman" w:cs="Times New Roman"/>
          <w:sz w:val="24"/>
          <w:szCs w:val="24"/>
        </w:rPr>
        <w:t xml:space="preserve">oan </w:t>
      </w:r>
      <w:r w:rsidRPr="00FE1D82">
        <w:rPr>
          <w:rFonts w:ascii="Times New Roman" w:eastAsia="Arial Unicode MS" w:hAnsi="Times New Roman" w:cs="Times New Roman" w:hint="eastAsia"/>
          <w:sz w:val="24"/>
          <w:szCs w:val="24"/>
        </w:rPr>
        <w:t>d</w:t>
      </w:r>
      <w:r w:rsidRPr="00FE1D82">
        <w:rPr>
          <w:rFonts w:ascii="Times New Roman" w:eastAsia="Arial Unicode MS" w:hAnsi="Times New Roman" w:cs="Times New Roman"/>
          <w:sz w:val="24"/>
          <w:szCs w:val="24"/>
        </w:rPr>
        <w:t xml:space="preserve">efault </w:t>
      </w:r>
      <w:r w:rsidRPr="00FE1D82">
        <w:rPr>
          <w:rFonts w:ascii="Times New Roman" w:eastAsia="Arial Unicode MS" w:hAnsi="Times New Roman" w:cs="Times New Roman" w:hint="eastAsia"/>
          <w:sz w:val="24"/>
          <w:szCs w:val="24"/>
        </w:rPr>
        <w:t>r</w:t>
      </w:r>
      <w:r w:rsidRPr="00FE1D82">
        <w:rPr>
          <w:rFonts w:ascii="Times New Roman" w:eastAsia="Arial Unicode MS" w:hAnsi="Times New Roman" w:cs="Times New Roman"/>
          <w:sz w:val="24"/>
          <w:szCs w:val="24"/>
        </w:rPr>
        <w:t>ate</w:t>
      </w:r>
    </w:p>
    <w:tbl>
      <w:tblPr>
        <w:tblW w:w="4855" w:type="pct"/>
        <w:tblCellMar>
          <w:left w:w="0" w:type="dxa"/>
          <w:right w:w="0" w:type="dxa"/>
        </w:tblCellMar>
        <w:tblLook w:val="0600" w:firstRow="0" w:lastRow="0" w:firstColumn="0" w:lastColumn="0" w:noHBand="1" w:noVBand="1"/>
      </w:tblPr>
      <w:tblGrid>
        <w:gridCol w:w="2023"/>
        <w:gridCol w:w="2023"/>
        <w:gridCol w:w="2024"/>
        <w:gridCol w:w="2024"/>
      </w:tblGrid>
      <w:tr w:rsidR="00DB736E" w:rsidRPr="008A1A24" w:rsidTr="004C7DDB">
        <w:trPr>
          <w:trHeight w:val="113"/>
        </w:trPr>
        <w:tc>
          <w:tcPr>
            <w:tcW w:w="1250" w:type="pct"/>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DB736E" w:rsidRPr="008A1A24" w:rsidRDefault="00DB736E" w:rsidP="004C7DDB">
            <w:pPr>
              <w:jc w:val="center"/>
              <w:rPr>
                <w:rFonts w:ascii="Times New Roman" w:hAnsi="Times New Roman" w:cs="Times New Roman"/>
                <w:sz w:val="24"/>
                <w:szCs w:val="24"/>
              </w:rPr>
            </w:pPr>
          </w:p>
        </w:tc>
        <w:tc>
          <w:tcPr>
            <w:tcW w:w="3750" w:type="pct"/>
            <w:gridSpan w:val="3"/>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DB736E" w:rsidRPr="008A1A24" w:rsidRDefault="00DB736E" w:rsidP="004C7DDB">
            <w:pPr>
              <w:jc w:val="center"/>
              <w:rPr>
                <w:rFonts w:ascii="Times New Roman" w:hAnsi="Times New Roman" w:cs="Times New Roman"/>
                <w:sz w:val="24"/>
                <w:szCs w:val="24"/>
              </w:rPr>
            </w:pPr>
            <w:r w:rsidRPr="008A1A24">
              <w:rPr>
                <w:rFonts w:ascii="Times New Roman" w:hAnsi="Times New Roman" w:cs="Times New Roman"/>
                <w:sz w:val="24"/>
                <w:szCs w:val="24"/>
              </w:rPr>
              <w:t>Default</w:t>
            </w:r>
          </w:p>
        </w:tc>
      </w:tr>
      <w:tr w:rsidR="00DB736E" w:rsidRPr="008A1A24" w:rsidTr="004C7DDB">
        <w:trPr>
          <w:trHeight w:val="113"/>
        </w:trPr>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DB736E" w:rsidRPr="008A1A24" w:rsidRDefault="00DB736E" w:rsidP="004C7DDB">
            <w:pPr>
              <w:jc w:val="center"/>
              <w:rPr>
                <w:rFonts w:ascii="Times New Roman" w:hAnsi="Times New Roman" w:cs="Times New Roman"/>
                <w:sz w:val="24"/>
                <w:szCs w:val="24"/>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B736E" w:rsidRPr="008A1A24" w:rsidRDefault="00DB736E" w:rsidP="004C7DDB">
            <w:pPr>
              <w:jc w:val="center"/>
              <w:rPr>
                <w:rFonts w:ascii="Times New Roman" w:hAnsi="Times New Roman" w:cs="Times New Roman"/>
                <w:sz w:val="24"/>
                <w:szCs w:val="24"/>
              </w:rPr>
            </w:pPr>
            <w:r w:rsidRPr="008A1A24">
              <w:rPr>
                <w:rFonts w:ascii="Times New Roman" w:hAnsi="Times New Roman" w:cs="Times New Roman"/>
                <w:sz w:val="24"/>
                <w:szCs w:val="24"/>
              </w:rPr>
              <w:t>（</w:t>
            </w:r>
            <w:r w:rsidRPr="008A1A24">
              <w:rPr>
                <w:rFonts w:ascii="Times New Roman" w:hAnsi="Times New Roman" w:cs="Times New Roman"/>
                <w:sz w:val="24"/>
                <w:szCs w:val="24"/>
              </w:rPr>
              <w:t>1</w:t>
            </w:r>
            <w:r w:rsidRPr="008A1A24">
              <w:rPr>
                <w:rFonts w:ascii="Times New Roman" w:hAnsi="Times New Roman" w:cs="Times New Roman"/>
                <w:sz w:val="24"/>
                <w:szCs w:val="24"/>
              </w:rPr>
              <w:t>）</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B736E" w:rsidRPr="008A1A24" w:rsidRDefault="00DB736E" w:rsidP="004C7DDB">
            <w:pPr>
              <w:jc w:val="center"/>
              <w:rPr>
                <w:rFonts w:ascii="Times New Roman" w:hAnsi="Times New Roman" w:cs="Times New Roman"/>
                <w:sz w:val="24"/>
                <w:szCs w:val="24"/>
              </w:rPr>
            </w:pPr>
            <w:r w:rsidRPr="008A1A24">
              <w:rPr>
                <w:rFonts w:ascii="Times New Roman" w:hAnsi="Times New Roman" w:cs="Times New Roman"/>
                <w:sz w:val="24"/>
                <w:szCs w:val="24"/>
              </w:rPr>
              <w:t>（</w:t>
            </w:r>
            <w:r w:rsidRPr="008A1A24">
              <w:rPr>
                <w:rFonts w:ascii="Times New Roman" w:hAnsi="Times New Roman" w:cs="Times New Roman"/>
                <w:sz w:val="24"/>
                <w:szCs w:val="24"/>
              </w:rPr>
              <w:t>2</w:t>
            </w:r>
            <w:r w:rsidRPr="008A1A24">
              <w:rPr>
                <w:rFonts w:ascii="Times New Roman" w:hAnsi="Times New Roman" w:cs="Times New Roman"/>
                <w:sz w:val="24"/>
                <w:szCs w:val="24"/>
              </w:rPr>
              <w:t>）</w:t>
            </w:r>
          </w:p>
        </w:tc>
        <w:tc>
          <w:tcPr>
            <w:tcW w:w="1250" w:type="pct"/>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tcPr>
          <w:p w:rsidR="00DB736E" w:rsidRPr="008A1A24" w:rsidRDefault="00DB736E" w:rsidP="004C7DDB">
            <w:pPr>
              <w:jc w:val="center"/>
              <w:rPr>
                <w:rFonts w:ascii="Times New Roman" w:hAnsi="Times New Roman" w:cs="Times New Roman"/>
                <w:sz w:val="24"/>
                <w:szCs w:val="24"/>
              </w:rPr>
            </w:pPr>
            <w:r w:rsidRPr="008A1A24">
              <w:rPr>
                <w:rFonts w:ascii="Times New Roman" w:hAnsi="Times New Roman" w:cs="Times New Roman"/>
                <w:sz w:val="24"/>
                <w:szCs w:val="24"/>
              </w:rPr>
              <w:t>（</w:t>
            </w:r>
            <w:r w:rsidRPr="008A1A24">
              <w:rPr>
                <w:rFonts w:ascii="Times New Roman" w:hAnsi="Times New Roman" w:cs="Times New Roman"/>
                <w:sz w:val="24"/>
                <w:szCs w:val="24"/>
              </w:rPr>
              <w:t>3</w:t>
            </w:r>
            <w:r w:rsidRPr="008A1A24">
              <w:rPr>
                <w:rFonts w:ascii="Times New Roman" w:hAnsi="Times New Roman" w:cs="Times New Roman"/>
                <w:sz w:val="24"/>
                <w:szCs w:val="24"/>
              </w:rPr>
              <w:t>）</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4C7DDB">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identity</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0.223***</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0.338***</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0.358***</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4C7DDB">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(7.98)</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(8.36)</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(8.50)</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4C7DDB">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risk level</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-0.868***</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-0.879***</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4C7DDB">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(-30.80)</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(-30.54)</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4C7DDB">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amount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0.147***</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0.132***</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4C7DDB">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(7.46)</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(6.38)</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interest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0.075***</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0.077***</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(11.36)</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(11.13)</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term</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0.028***</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0.024***</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(16.22)</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(13.48)</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male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0.107**</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0.099**</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(2.51)</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(2.24)</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age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0.011***</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0.011***</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(5.39)</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(4.97)</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mobile_cert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0.105**</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(2.37)</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address_cert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0.129***</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(3.18)</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1.394***</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(8.72)</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network_cert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0.031</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(0.20)</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idcard_cert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0.119</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(0.93)</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marriage_cert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-0.015</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(-0.45)</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credit_cert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1.028***</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(6.06)</w:t>
            </w:r>
          </w:p>
        </w:tc>
      </w:tr>
      <w:tr w:rsidR="00E804B4"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hAnsi="Times New Roman" w:cs="Times New Roman"/>
                <w:sz w:val="24"/>
                <w:szCs w:val="24"/>
              </w:rPr>
            </w:pPr>
            <w:r w:rsidRPr="008A1A24">
              <w:rPr>
                <w:rFonts w:ascii="Times New Roman" w:hAnsi="Times New Roman" w:cs="Times New Roman"/>
                <w:position w:val="-6"/>
                <w:sz w:val="24"/>
                <w:szCs w:val="24"/>
              </w:rPr>
              <w:t>constant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-0.887***</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-3.062***</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-5.422***</w:t>
            </w:r>
          </w:p>
        </w:tc>
      </w:tr>
      <w:tr w:rsidR="00E804B4"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E804B4" w:rsidRPr="008A1A24" w:rsidRDefault="00E804B4" w:rsidP="008A1A24">
            <w:pPr>
              <w:jc w:val="center"/>
              <w:rPr>
                <w:rFonts w:ascii="Times New Roman"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(-51.32)</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(-14.83)</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(-16.11)</w:t>
            </w:r>
          </w:p>
        </w:tc>
      </w:tr>
      <w:tr w:rsidR="00E804B4" w:rsidRPr="008A1A24" w:rsidTr="004C7DDB">
        <w:trPr>
          <w:trHeight w:val="113"/>
        </w:trPr>
        <w:tc>
          <w:tcPr>
            <w:tcW w:w="1250" w:type="pct"/>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tcPr>
          <w:p w:rsidR="00E804B4" w:rsidRPr="008A1A24" w:rsidRDefault="00E804B4" w:rsidP="004C7DDB">
            <w:pPr>
              <w:jc w:val="center"/>
              <w:rPr>
                <w:rFonts w:ascii="Times New Roman" w:hAnsi="Times New Roman" w:cs="Times New Roman"/>
                <w:sz w:val="24"/>
                <w:szCs w:val="24"/>
              </w:rPr>
            </w:pPr>
            <w:r w:rsidRPr="008A1A24">
              <w:rPr>
                <w:rFonts w:ascii="Times New Roman" w:hAnsi="Times New Roman" w:cs="Times New Roman"/>
                <w:sz w:val="24"/>
                <w:szCs w:val="24"/>
              </w:rPr>
              <w:t>Year fixed effect</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E804B4" w:rsidRPr="006C73D6"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E804B4" w:rsidRPr="006C73D6"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tcBorders>
            <w:shd w:val="clear" w:color="auto" w:fill="auto"/>
            <w:tcMar>
              <w:top w:w="15" w:type="dxa"/>
              <w:left w:w="15" w:type="dxa"/>
              <w:bottom w:w="0" w:type="dxa"/>
              <w:right w:w="15" w:type="dxa"/>
            </w:tcMar>
          </w:tcPr>
          <w:p w:rsidR="00E804B4" w:rsidRPr="006C73D6" w:rsidRDefault="00E804B4"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w:t>
            </w:r>
          </w:p>
        </w:tc>
      </w:tr>
      <w:tr w:rsidR="00E804B4" w:rsidRPr="008A1A24" w:rsidTr="004C7DDB">
        <w:trPr>
          <w:trHeight w:val="113"/>
        </w:trPr>
        <w:tc>
          <w:tcPr>
            <w:tcW w:w="1250" w:type="pct"/>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E804B4" w:rsidRPr="008A1A24" w:rsidRDefault="00E804B4" w:rsidP="004C7DDB">
            <w:pPr>
              <w:jc w:val="center"/>
              <w:rPr>
                <w:rFonts w:ascii="Times New Roman" w:hAnsi="Times New Roman" w:cs="Times New Roman"/>
                <w:sz w:val="24"/>
                <w:szCs w:val="24"/>
              </w:rPr>
            </w:pPr>
            <w:r w:rsidRPr="008A1A24">
              <w:rPr>
                <w:rFonts w:ascii="Times New Roman" w:hAnsi="Times New Roman" w:cs="Times New Roman"/>
                <w:sz w:val="24"/>
                <w:szCs w:val="24"/>
              </w:rPr>
              <w:t>Observations</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20,412</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20,412</w:t>
            </w:r>
          </w:p>
        </w:tc>
        <w:tc>
          <w:tcPr>
            <w:tcW w:w="1250" w:type="pct"/>
            <w:tcBorders>
              <w:top w:val="nil"/>
              <w:left w:val="single" w:sz="8" w:space="0" w:color="000000"/>
              <w:bottom w:val="nil"/>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20,412</w:t>
            </w:r>
          </w:p>
        </w:tc>
      </w:tr>
      <w:tr w:rsidR="00E804B4" w:rsidRPr="008A1A24" w:rsidTr="004C7DDB">
        <w:trPr>
          <w:trHeight w:val="113"/>
        </w:trPr>
        <w:tc>
          <w:tcPr>
            <w:tcW w:w="1250"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E804B4" w:rsidRPr="008A1A24" w:rsidRDefault="00E804B4" w:rsidP="004C7DDB">
            <w:pPr>
              <w:jc w:val="center"/>
              <w:rPr>
                <w:rFonts w:ascii="Times New Roman" w:hAnsi="Times New Roman" w:cs="Times New Roman"/>
                <w:sz w:val="24"/>
                <w:szCs w:val="24"/>
              </w:rPr>
            </w:pPr>
            <w:r w:rsidRPr="008A1A24">
              <w:rPr>
                <w:rFonts w:ascii="Times New Roman" w:hAnsi="Times New Roman" w:cs="Times New Roman"/>
                <w:position w:val="-4"/>
                <w:sz w:val="24"/>
                <w:szCs w:val="24"/>
              </w:rPr>
              <w:t>R-squared</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0.0820</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0.290</w:t>
            </w:r>
          </w:p>
        </w:tc>
        <w:tc>
          <w:tcPr>
            <w:tcW w:w="1250" w:type="pct"/>
            <w:tcBorders>
              <w:top w:val="nil"/>
              <w:left w:val="single" w:sz="8" w:space="0" w:color="000000"/>
              <w:bottom w:val="single" w:sz="8" w:space="0" w:color="000000"/>
            </w:tcBorders>
            <w:shd w:val="clear" w:color="auto" w:fill="auto"/>
            <w:tcMar>
              <w:top w:w="15" w:type="dxa"/>
              <w:left w:w="15" w:type="dxa"/>
              <w:bottom w:w="0" w:type="dxa"/>
              <w:right w:w="15" w:type="dxa"/>
            </w:tcMar>
          </w:tcPr>
          <w:p w:rsidR="00E804B4" w:rsidRPr="008A1A24" w:rsidRDefault="00E804B4"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0.328</w:t>
            </w:r>
          </w:p>
        </w:tc>
      </w:tr>
    </w:tbl>
    <w:p w:rsidR="00DB736E" w:rsidRPr="00F85E7C" w:rsidRDefault="00DB736E" w:rsidP="00DB736E">
      <w:pPr>
        <w:rPr>
          <w:rFonts w:ascii="Times New Roman" w:eastAsia="Arial Unicode MS" w:hAnsi="Times New Roman" w:cs="Times New Roman"/>
          <w:szCs w:val="21"/>
        </w:rPr>
      </w:pPr>
      <w:r w:rsidRPr="00F85E7C">
        <w:rPr>
          <w:rFonts w:ascii="Times New Roman" w:eastAsia="Arial Unicode MS" w:hAnsi="Times New Roman" w:cs="Times New Roman"/>
          <w:i/>
          <w:szCs w:val="21"/>
        </w:rPr>
        <w:t>Note.</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and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represent significance at the 10%, 5%, and 1% level, respectively.</w:t>
      </w:r>
    </w:p>
    <w:p w:rsidR="00AE0BE4" w:rsidRPr="00AE0BE4" w:rsidRDefault="00AE0BE4" w:rsidP="00AE0BE4">
      <w:pPr>
        <w:rPr>
          <w:rFonts w:ascii="Times New Roman" w:hAnsi="Times New Roman" w:cs="Times New Roman"/>
          <w:sz w:val="24"/>
          <w:szCs w:val="24"/>
        </w:rPr>
      </w:pPr>
    </w:p>
    <w:p w:rsidR="00DB736E" w:rsidRPr="00190037" w:rsidRDefault="00945AFE" w:rsidP="00945AFE">
      <w:pPr>
        <w:spacing w:line="480" w:lineRule="auto"/>
        <w:jc w:val="left"/>
        <w:rPr>
          <w:rFonts w:ascii="Times New Roman" w:hAnsi="Times New Roman" w:cs="Times New Roman"/>
          <w:b/>
          <w:sz w:val="28"/>
          <w:szCs w:val="24"/>
        </w:rPr>
      </w:pPr>
      <w:proofErr w:type="gramStart"/>
      <w:r>
        <w:rPr>
          <w:rFonts w:ascii="Times New Roman" w:hAnsi="Times New Roman" w:cs="Times New Roman" w:hint="eastAsia"/>
          <w:b/>
          <w:sz w:val="28"/>
          <w:szCs w:val="24"/>
        </w:rPr>
        <w:t xml:space="preserve">6  </w:t>
      </w:r>
      <w:r w:rsidR="00DB736E" w:rsidRPr="00190037">
        <w:rPr>
          <w:rFonts w:ascii="Times New Roman" w:hAnsi="Times New Roman" w:cs="Times New Roman"/>
          <w:b/>
          <w:sz w:val="28"/>
          <w:szCs w:val="24"/>
        </w:rPr>
        <w:t>Robustness</w:t>
      </w:r>
      <w:proofErr w:type="gramEnd"/>
      <w:r w:rsidR="00DB736E" w:rsidRPr="00190037">
        <w:rPr>
          <w:rFonts w:ascii="Times New Roman" w:hAnsi="Times New Roman" w:cs="Times New Roman"/>
          <w:b/>
          <w:sz w:val="28"/>
          <w:szCs w:val="24"/>
        </w:rPr>
        <w:t xml:space="preserve"> Tests</w:t>
      </w:r>
    </w:p>
    <w:p w:rsidR="00AE0BE4" w:rsidRP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 xml:space="preserve">Through previous analysis, the five questions concerned in this paper have already been proved. However, the conclusions may still be interfered by the sample selection factors. In this part, the paper examines the robustness of the results in a </w:t>
      </w:r>
      <w:r w:rsidRPr="00AE0BE4">
        <w:rPr>
          <w:rFonts w:ascii="Times New Roman" w:hAnsi="Times New Roman" w:cs="Times New Roman"/>
          <w:sz w:val="24"/>
          <w:szCs w:val="24"/>
        </w:rPr>
        <w:lastRenderedPageBreak/>
        <w:t>number of ways.</w:t>
      </w:r>
    </w:p>
    <w:p w:rsidR="00DB736E" w:rsidRPr="00945AFE" w:rsidRDefault="00945AFE" w:rsidP="00FE6E0A">
      <w:pPr>
        <w:spacing w:line="480" w:lineRule="auto"/>
        <w:rPr>
          <w:rFonts w:ascii="Times New Roman" w:hAnsi="Times New Roman" w:cs="Times New Roman"/>
          <w:b/>
          <w:sz w:val="26"/>
          <w:szCs w:val="26"/>
        </w:rPr>
      </w:pPr>
      <w:proofErr w:type="gramStart"/>
      <w:r>
        <w:rPr>
          <w:rFonts w:ascii="Times New Roman" w:hAnsi="Times New Roman" w:cs="Times New Roman" w:hint="eastAsia"/>
          <w:b/>
          <w:sz w:val="26"/>
          <w:szCs w:val="26"/>
        </w:rPr>
        <w:t xml:space="preserve">6.1  </w:t>
      </w:r>
      <w:r w:rsidR="00DB736E" w:rsidRPr="00945AFE">
        <w:rPr>
          <w:rFonts w:ascii="Times New Roman" w:hAnsi="Times New Roman" w:cs="Times New Roman"/>
          <w:b/>
          <w:sz w:val="26"/>
          <w:szCs w:val="26"/>
        </w:rPr>
        <w:t>Select</w:t>
      </w:r>
      <w:proofErr w:type="gramEnd"/>
      <w:r w:rsidR="00DB736E" w:rsidRPr="00945AFE">
        <w:rPr>
          <w:rFonts w:ascii="Times New Roman" w:hAnsi="Times New Roman" w:cs="Times New Roman"/>
          <w:b/>
          <w:sz w:val="26"/>
          <w:szCs w:val="26"/>
        </w:rPr>
        <w:t xml:space="preserve"> samples based on the loan amount </w:t>
      </w:r>
    </w:p>
    <w:p w:rsidR="00AE0BE4" w:rsidRP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In order to avoid the impact of the loan amount on the conclusion of this paper, samples are re-selected according to the amount of each loan. This paper excludes samples with amount exceeding RMB</w:t>
      </w:r>
      <w:r w:rsidR="00C01153">
        <w:rPr>
          <w:rFonts w:ascii="Times New Roman" w:hAnsi="Times New Roman" w:cs="Times New Roman" w:hint="eastAsia"/>
          <w:sz w:val="24"/>
          <w:szCs w:val="24"/>
        </w:rPr>
        <w:t xml:space="preserve"> </w:t>
      </w:r>
      <w:r w:rsidRPr="00AE0BE4">
        <w:rPr>
          <w:rFonts w:ascii="Times New Roman" w:hAnsi="Times New Roman" w:cs="Times New Roman"/>
          <w:sz w:val="24"/>
          <w:szCs w:val="24"/>
        </w:rPr>
        <w:t>250,000 and less than RMB</w:t>
      </w:r>
      <w:r w:rsidR="00C01153">
        <w:rPr>
          <w:rFonts w:ascii="Times New Roman" w:hAnsi="Times New Roman" w:cs="Times New Roman" w:hint="eastAsia"/>
          <w:sz w:val="24"/>
          <w:szCs w:val="24"/>
        </w:rPr>
        <w:t xml:space="preserve"> </w:t>
      </w:r>
      <w:r w:rsidRPr="00AE0BE4">
        <w:rPr>
          <w:rFonts w:ascii="Times New Roman" w:hAnsi="Times New Roman" w:cs="Times New Roman"/>
          <w:sz w:val="24"/>
          <w:szCs w:val="24"/>
        </w:rPr>
        <w:t xml:space="preserve">5000 to avoid the influence of samples with too big or too small amount. The first column in Table 8 is the impact of the borrower's occupational identity on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xml:space="preserve">. It can be seen that the coefficient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Pr="00AE0BE4">
        <w:rPr>
          <w:rFonts w:ascii="Times New Roman" w:hAnsi="Times New Roman" w:cs="Times New Roman"/>
          <w:sz w:val="24"/>
          <w:szCs w:val="24"/>
        </w:rPr>
        <w:t xml:space="preserve"> is still significantly positive, and so is the coefficient of </w:t>
      </w:r>
      <m:oMath>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risk level</m:t>
            </m:r>
          </m:e>
          <m:sub>
            <m:r>
              <w:rPr>
                <w:rFonts w:ascii="Cambria Math" w:eastAsia="Arial Unicode MS" w:hAnsi="Cambria Math" w:cs="Times New Roman"/>
                <w:sz w:val="24"/>
              </w:rPr>
              <m:t>i</m:t>
            </m:r>
          </m:sub>
        </m:sSub>
        <m:r>
          <w:rPr>
            <w:rFonts w:ascii="Cambria Math" w:eastAsia="Arial Unicode MS" w:hAnsi="Cambria Math" w:cs="Times New Roman"/>
            <w:sz w:val="24"/>
          </w:rPr>
          <m:t>*</m:t>
        </m:r>
        <m:sSub>
          <m:sSubPr>
            <m:ctrlPr>
              <w:rPr>
                <w:rFonts w:ascii="Cambria Math" w:eastAsia="Arial Unicode MS" w:hAnsi="Cambria Math" w:cs="Times New Roman"/>
                <w:sz w:val="24"/>
                <w:szCs w:val="24"/>
              </w:rPr>
            </m:ctrlPr>
          </m:sSubPr>
          <m:e>
            <m:r>
              <w:rPr>
                <w:rFonts w:ascii="Cambria Math" w:eastAsia="Arial Unicode MS" w:hAnsi="Cambria Math" w:cs="Times New Roman"/>
                <w:sz w:val="24"/>
              </w:rPr>
              <m:t>identity</m:t>
            </m:r>
          </m:e>
          <m:sub>
            <m:r>
              <w:rPr>
                <w:rFonts w:ascii="Cambria Math" w:eastAsia="Arial Unicode MS" w:hAnsi="Cambria Math" w:cs="Times New Roman"/>
                <w:sz w:val="24"/>
              </w:rPr>
              <m:t>i</m:t>
            </m:r>
          </m:sub>
        </m:sSub>
      </m:oMath>
      <w:r w:rsidRPr="00AE0BE4">
        <w:rPr>
          <w:rFonts w:ascii="Times New Roman" w:hAnsi="Times New Roman" w:cs="Times New Roman"/>
          <w:sz w:val="24"/>
          <w:szCs w:val="24"/>
        </w:rPr>
        <w:t xml:space="preserve">. This shows that discrimination based on occupational identity also exists in the re-selected samples, and it still has a moderating effect on the relationship between the credit rating and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The second column is the regression result of occupational identity to lending rate, and the third column is the regression result of occupational identity to default rate. All these results are consistent with the previous results.</w:t>
      </w:r>
    </w:p>
    <w:p w:rsidR="00AE0BE4" w:rsidRDefault="00AE0BE4" w:rsidP="00AE0BE4">
      <w:pPr>
        <w:rPr>
          <w:rFonts w:ascii="Times New Roman" w:hAnsi="Times New Roman" w:cs="Times New Roman"/>
          <w:sz w:val="24"/>
          <w:szCs w:val="24"/>
        </w:rPr>
      </w:pPr>
    </w:p>
    <w:p w:rsidR="00DB736E" w:rsidRPr="00FE1D82" w:rsidRDefault="00DB736E" w:rsidP="00FE1D82">
      <w:pPr>
        <w:spacing w:line="480" w:lineRule="auto"/>
        <w:jc w:val="center"/>
        <w:rPr>
          <w:rFonts w:ascii="Times New Roman" w:eastAsia="Arial Unicode MS" w:hAnsi="Times New Roman" w:cs="Times New Roman"/>
          <w:sz w:val="24"/>
          <w:szCs w:val="24"/>
        </w:rPr>
      </w:pPr>
      <w:r w:rsidRPr="00FE1D82">
        <w:rPr>
          <w:rFonts w:ascii="Times New Roman" w:eastAsia="Arial Unicode MS" w:hAnsi="Times New Roman" w:cs="Times New Roman" w:hint="eastAsia"/>
          <w:sz w:val="24"/>
          <w:szCs w:val="24"/>
        </w:rPr>
        <w:t xml:space="preserve">Table 8: </w:t>
      </w:r>
      <w:r w:rsidRPr="00FE1D82">
        <w:rPr>
          <w:rFonts w:ascii="Times New Roman" w:eastAsia="Arial Unicode MS" w:hAnsi="Times New Roman" w:cs="Times New Roman"/>
          <w:sz w:val="24"/>
          <w:szCs w:val="24"/>
        </w:rPr>
        <w:t xml:space="preserve">Regression results </w:t>
      </w:r>
      <w:r w:rsidRPr="00FE1D82">
        <w:rPr>
          <w:rFonts w:ascii="Times New Roman" w:eastAsia="Arial Unicode MS" w:hAnsi="Times New Roman" w:cs="Times New Roman" w:hint="eastAsia"/>
          <w:sz w:val="24"/>
          <w:szCs w:val="24"/>
        </w:rPr>
        <w:t>on</w:t>
      </w:r>
      <w:r w:rsidRPr="00FE1D82">
        <w:rPr>
          <w:rFonts w:ascii="Times New Roman" w:eastAsia="Arial Unicode MS" w:hAnsi="Times New Roman" w:cs="Times New Roman"/>
          <w:sz w:val="24"/>
          <w:szCs w:val="24"/>
        </w:rPr>
        <w:t xml:space="preserve"> reselect</w:t>
      </w:r>
      <w:r w:rsidRPr="00FE1D82">
        <w:rPr>
          <w:rFonts w:ascii="Times New Roman" w:eastAsia="Arial Unicode MS" w:hAnsi="Times New Roman" w:cs="Times New Roman" w:hint="eastAsia"/>
          <w:sz w:val="24"/>
          <w:szCs w:val="24"/>
        </w:rPr>
        <w:t>ed</w:t>
      </w:r>
      <w:r w:rsidRPr="00FE1D82">
        <w:rPr>
          <w:rFonts w:ascii="Times New Roman" w:eastAsia="Arial Unicode MS" w:hAnsi="Times New Roman" w:cs="Times New Roman"/>
          <w:sz w:val="24"/>
          <w:szCs w:val="24"/>
        </w:rPr>
        <w:t xml:space="preserve"> sample</w:t>
      </w:r>
      <w:r w:rsidRPr="00FE1D82">
        <w:rPr>
          <w:rFonts w:ascii="Times New Roman" w:eastAsia="Arial Unicode MS" w:hAnsi="Times New Roman" w:cs="Times New Roman" w:hint="eastAsia"/>
          <w:sz w:val="24"/>
          <w:szCs w:val="24"/>
        </w:rPr>
        <w:t>s</w:t>
      </w:r>
      <w:r w:rsidRPr="00FE1D82">
        <w:rPr>
          <w:rFonts w:ascii="Times New Roman" w:eastAsia="Arial Unicode MS" w:hAnsi="Times New Roman" w:cs="Times New Roman"/>
          <w:sz w:val="24"/>
          <w:szCs w:val="24"/>
        </w:rPr>
        <w:t xml:space="preserve"> according to </w:t>
      </w:r>
      <w:r w:rsidRPr="00FE1D82">
        <w:rPr>
          <w:rFonts w:ascii="Times New Roman" w:eastAsia="Arial Unicode MS" w:hAnsi="Times New Roman" w:cs="Times New Roman" w:hint="eastAsia"/>
          <w:sz w:val="24"/>
          <w:szCs w:val="24"/>
        </w:rPr>
        <w:t>loan amount</w:t>
      </w:r>
    </w:p>
    <w:tbl>
      <w:tblPr>
        <w:tblW w:w="4864" w:type="pct"/>
        <w:tblInd w:w="-15" w:type="dxa"/>
        <w:tblCellMar>
          <w:left w:w="0" w:type="dxa"/>
          <w:right w:w="0" w:type="dxa"/>
        </w:tblCellMar>
        <w:tblLook w:val="0600" w:firstRow="0" w:lastRow="0" w:firstColumn="0" w:lastColumn="0" w:noHBand="1" w:noVBand="1"/>
      </w:tblPr>
      <w:tblGrid>
        <w:gridCol w:w="2023"/>
        <w:gridCol w:w="2024"/>
        <w:gridCol w:w="2024"/>
        <w:gridCol w:w="2024"/>
      </w:tblGrid>
      <w:tr w:rsidR="00DB736E" w:rsidRPr="008A1A24" w:rsidTr="004C7DDB">
        <w:trPr>
          <w:trHeight w:val="113"/>
        </w:trPr>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DB736E" w:rsidRPr="008A1A24" w:rsidRDefault="00DB736E" w:rsidP="004C7DDB">
            <w:pPr>
              <w:jc w:val="center"/>
              <w:rPr>
                <w:rFonts w:ascii="Times New Roman" w:hAnsi="Times New Roman" w:cs="Times New Roman"/>
                <w:sz w:val="24"/>
                <w:szCs w:val="24"/>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B736E" w:rsidRPr="008A1A24" w:rsidRDefault="00DB736E" w:rsidP="004C7DDB">
            <w:pPr>
              <w:jc w:val="center"/>
              <w:rPr>
                <w:rFonts w:ascii="Times New Roman" w:hAnsi="Times New Roman" w:cs="Times New Roman"/>
                <w:sz w:val="24"/>
                <w:szCs w:val="24"/>
              </w:rPr>
            </w:pPr>
            <w:r w:rsidRPr="008A1A24">
              <w:rPr>
                <w:rFonts w:ascii="Times New Roman" w:hAnsi="Times New Roman" w:cs="Times New Roman"/>
                <w:sz w:val="24"/>
                <w:szCs w:val="24"/>
              </w:rPr>
              <w:t>Success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B736E" w:rsidRPr="008A1A24" w:rsidRDefault="00DB736E" w:rsidP="004C7DDB">
            <w:pPr>
              <w:jc w:val="center"/>
              <w:rPr>
                <w:rFonts w:ascii="Times New Roman" w:hAnsi="Times New Roman" w:cs="Times New Roman"/>
                <w:sz w:val="24"/>
                <w:szCs w:val="24"/>
              </w:rPr>
            </w:pPr>
            <w:r w:rsidRPr="008A1A24">
              <w:rPr>
                <w:rFonts w:ascii="Times New Roman" w:hAnsi="Times New Roman" w:cs="Times New Roman"/>
                <w:sz w:val="24"/>
                <w:szCs w:val="24"/>
              </w:rPr>
              <w:t>interest</w:t>
            </w:r>
          </w:p>
        </w:tc>
        <w:tc>
          <w:tcPr>
            <w:tcW w:w="1250" w:type="pct"/>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tcPr>
          <w:p w:rsidR="00DB736E" w:rsidRPr="008A1A24" w:rsidRDefault="00DB736E" w:rsidP="004C7DDB">
            <w:pPr>
              <w:jc w:val="center"/>
              <w:rPr>
                <w:rFonts w:ascii="Times New Roman" w:hAnsi="Times New Roman" w:cs="Times New Roman"/>
                <w:sz w:val="24"/>
                <w:szCs w:val="24"/>
              </w:rPr>
            </w:pPr>
            <w:r w:rsidRPr="008A1A24">
              <w:rPr>
                <w:rFonts w:ascii="Times New Roman" w:hAnsi="Times New Roman" w:cs="Times New Roman"/>
                <w:sz w:val="24"/>
                <w:szCs w:val="24"/>
              </w:rPr>
              <w:t>default</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identity</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0.278***</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-0.094***</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0.384***</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(14.70)</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(-5.95)</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(8.87)</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risk level</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0.503***</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-0.681***</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-0.889***</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(63.77)</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(-59.20)</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(-29.56)</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risk level*identity</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0.074***</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(6.89)</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amount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-0.424***</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-0.059***</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0.087***</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(-72.02)</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(-8.44)</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(3.80)</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interest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-0.102***</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0.075***</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(-51.89)</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(10.21)</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term</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0.009***</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0.040***</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0.024***</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(14.31)</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(54.26)</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(13.28)</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male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0.037**</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0.253***</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0.108**</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(2.57)</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(14.07)</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(2.40)</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age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0.030***</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-0.002**</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0.012***</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(40.62)</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(-2.12)</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(5.24)</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mobile_cert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-0.455***</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0.118***</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0.123***</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(-27.35)</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(4.25)</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(2.69)</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address_cert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0.471***</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0.648***</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0.122***</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(29.18)</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(24.39)</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(2.91)</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0.450***</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-0.049***</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1.681***</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(29.60)</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(-2.92)</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(7.75)</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network_cert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-0.529***</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-0.147</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0.170</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(-9.53)</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(-1.39)</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(1.07)</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idcard_cert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1.399***</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-0.118***</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0.101</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(47.10)</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(-3.58)</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(0.73)</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marriage_cert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0.288***</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-0.176***</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0.020</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(26.93)</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(-12.89)</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(0.58)</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credit_cert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0.056***</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-0.226***</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1.334***</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(3.35)</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(-11.75)</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(5.77)</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hAnsi="Times New Roman" w:cs="Times New Roman"/>
                <w:sz w:val="24"/>
                <w:szCs w:val="24"/>
              </w:rPr>
            </w:pPr>
            <w:r w:rsidRPr="008A1A24">
              <w:rPr>
                <w:rFonts w:ascii="Times New Roman" w:hAnsi="Times New Roman" w:cs="Times New Roman"/>
                <w:position w:val="-6"/>
                <w:sz w:val="24"/>
                <w:szCs w:val="24"/>
              </w:rPr>
              <w:t>constant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0.727***</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14.744***</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-5.605***</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(10.56)</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(186.82)</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(-13.41)</w:t>
            </w:r>
          </w:p>
        </w:tc>
      </w:tr>
      <w:tr w:rsidR="00FA6F52" w:rsidRPr="008A1A24" w:rsidTr="004C7DDB">
        <w:trPr>
          <w:trHeight w:val="113"/>
        </w:trPr>
        <w:tc>
          <w:tcPr>
            <w:tcW w:w="1250" w:type="pct"/>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hAnsi="Times New Roman" w:cs="Times New Roman"/>
                <w:sz w:val="24"/>
                <w:szCs w:val="24"/>
              </w:rPr>
            </w:pPr>
            <w:r w:rsidRPr="008A1A24">
              <w:rPr>
                <w:rFonts w:ascii="Times New Roman" w:hAnsi="Times New Roman" w:cs="Times New Roman"/>
                <w:sz w:val="24"/>
                <w:szCs w:val="24"/>
              </w:rPr>
              <w:t>Year fixed effect</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FA6F52" w:rsidRPr="006C73D6" w:rsidRDefault="00FA6F52"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FA6F52" w:rsidRPr="006C73D6" w:rsidRDefault="00FA6F52"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tcBorders>
            <w:shd w:val="clear" w:color="auto" w:fill="auto"/>
            <w:tcMar>
              <w:top w:w="15" w:type="dxa"/>
              <w:left w:w="15" w:type="dxa"/>
              <w:bottom w:w="0" w:type="dxa"/>
              <w:right w:w="15" w:type="dxa"/>
            </w:tcMar>
          </w:tcPr>
          <w:p w:rsidR="00FA6F52" w:rsidRPr="006C73D6" w:rsidRDefault="00FA6F52"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w:t>
            </w:r>
          </w:p>
        </w:tc>
      </w:tr>
      <w:tr w:rsidR="00FA6F52" w:rsidRPr="008A1A24" w:rsidTr="004C7DDB">
        <w:trPr>
          <w:trHeight w:val="113"/>
        </w:trPr>
        <w:tc>
          <w:tcPr>
            <w:tcW w:w="1250" w:type="pct"/>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FA6F52" w:rsidRPr="008A1A24" w:rsidRDefault="00FA6F52" w:rsidP="004C7DDB">
            <w:pPr>
              <w:jc w:val="center"/>
              <w:rPr>
                <w:rFonts w:ascii="Times New Roman" w:hAnsi="Times New Roman" w:cs="Times New Roman"/>
                <w:sz w:val="24"/>
                <w:szCs w:val="24"/>
              </w:rPr>
            </w:pPr>
            <w:r w:rsidRPr="008A1A24">
              <w:rPr>
                <w:rFonts w:ascii="Times New Roman" w:hAnsi="Times New Roman" w:cs="Times New Roman"/>
                <w:sz w:val="24"/>
                <w:szCs w:val="24"/>
              </w:rPr>
              <w:t>Observations</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263,392</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263,392</w:t>
            </w:r>
          </w:p>
        </w:tc>
        <w:tc>
          <w:tcPr>
            <w:tcW w:w="1250" w:type="pct"/>
            <w:tcBorders>
              <w:top w:val="nil"/>
              <w:left w:val="single" w:sz="8" w:space="0" w:color="000000"/>
              <w:bottom w:val="nil"/>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17,415</w:t>
            </w:r>
          </w:p>
        </w:tc>
      </w:tr>
      <w:tr w:rsidR="00FA6F52" w:rsidRPr="008A1A24" w:rsidTr="004C7DDB">
        <w:trPr>
          <w:trHeight w:val="113"/>
        </w:trPr>
        <w:tc>
          <w:tcPr>
            <w:tcW w:w="1250"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FA6F52" w:rsidRPr="008A1A24" w:rsidRDefault="00FA6F52" w:rsidP="004C7DDB">
            <w:pPr>
              <w:jc w:val="center"/>
              <w:rPr>
                <w:rFonts w:ascii="Times New Roman" w:hAnsi="Times New Roman" w:cs="Times New Roman"/>
                <w:sz w:val="24"/>
                <w:szCs w:val="24"/>
              </w:rPr>
            </w:pPr>
            <w:r w:rsidRPr="008A1A24">
              <w:rPr>
                <w:rFonts w:ascii="Times New Roman" w:hAnsi="Times New Roman" w:cs="Times New Roman"/>
                <w:position w:val="-4"/>
                <w:sz w:val="24"/>
                <w:szCs w:val="24"/>
              </w:rPr>
              <w:t>R-squared</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0.377</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0.150</w:t>
            </w:r>
          </w:p>
        </w:tc>
        <w:tc>
          <w:tcPr>
            <w:tcW w:w="1250" w:type="pct"/>
            <w:tcBorders>
              <w:top w:val="nil"/>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0.305</w:t>
            </w:r>
          </w:p>
        </w:tc>
      </w:tr>
    </w:tbl>
    <w:p w:rsidR="00DB736E" w:rsidRPr="00F85E7C" w:rsidRDefault="00DB736E" w:rsidP="00DB736E">
      <w:pPr>
        <w:rPr>
          <w:rFonts w:ascii="Times New Roman" w:eastAsia="Arial Unicode MS" w:hAnsi="Times New Roman" w:cs="Times New Roman"/>
          <w:szCs w:val="21"/>
        </w:rPr>
      </w:pPr>
      <w:r w:rsidRPr="00F85E7C">
        <w:rPr>
          <w:rFonts w:ascii="Times New Roman" w:eastAsia="Arial Unicode MS" w:hAnsi="Times New Roman" w:cs="Times New Roman"/>
          <w:i/>
          <w:szCs w:val="21"/>
        </w:rPr>
        <w:t>Note.</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and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represent significance at the 10%, 5%, and 1% level, respectively.</w:t>
      </w:r>
    </w:p>
    <w:p w:rsidR="00DB736E" w:rsidRPr="00DB736E" w:rsidRDefault="00DB736E" w:rsidP="00AE0BE4">
      <w:pPr>
        <w:rPr>
          <w:rFonts w:ascii="Times New Roman" w:hAnsi="Times New Roman" w:cs="Times New Roman"/>
          <w:sz w:val="24"/>
          <w:szCs w:val="24"/>
        </w:rPr>
      </w:pPr>
    </w:p>
    <w:p w:rsidR="00DB736E" w:rsidRPr="00945AFE" w:rsidRDefault="00945AFE" w:rsidP="00FE6E0A">
      <w:pPr>
        <w:spacing w:line="480" w:lineRule="auto"/>
        <w:rPr>
          <w:rFonts w:ascii="Times New Roman" w:hAnsi="Times New Roman" w:cs="Times New Roman"/>
          <w:b/>
          <w:sz w:val="26"/>
          <w:szCs w:val="26"/>
        </w:rPr>
      </w:pPr>
      <w:proofErr w:type="gramStart"/>
      <w:r>
        <w:rPr>
          <w:rFonts w:ascii="Times New Roman" w:hAnsi="Times New Roman" w:cs="Times New Roman" w:hint="eastAsia"/>
          <w:b/>
          <w:sz w:val="26"/>
          <w:szCs w:val="26"/>
        </w:rPr>
        <w:t xml:space="preserve">6.2  </w:t>
      </w:r>
      <w:r w:rsidR="00DB736E" w:rsidRPr="00945AFE">
        <w:rPr>
          <w:rFonts w:ascii="Times New Roman" w:hAnsi="Times New Roman" w:cs="Times New Roman"/>
          <w:b/>
          <w:sz w:val="26"/>
          <w:szCs w:val="26"/>
        </w:rPr>
        <w:t>Select</w:t>
      </w:r>
      <w:proofErr w:type="gramEnd"/>
      <w:r w:rsidR="00DB736E" w:rsidRPr="00945AFE">
        <w:rPr>
          <w:rFonts w:ascii="Times New Roman" w:hAnsi="Times New Roman" w:cs="Times New Roman"/>
          <w:b/>
          <w:sz w:val="26"/>
          <w:szCs w:val="26"/>
        </w:rPr>
        <w:t xml:space="preserve"> samples based on </w:t>
      </w:r>
      <w:r w:rsidR="00DB736E" w:rsidRPr="00945AFE">
        <w:rPr>
          <w:rFonts w:ascii="Times New Roman" w:hAnsi="Times New Roman" w:cs="Times New Roman" w:hint="eastAsia"/>
          <w:b/>
          <w:sz w:val="26"/>
          <w:szCs w:val="26"/>
        </w:rPr>
        <w:t>borrowers</w:t>
      </w:r>
      <w:r w:rsidR="00DB736E" w:rsidRPr="00945AFE">
        <w:rPr>
          <w:rFonts w:ascii="Times New Roman" w:hAnsi="Times New Roman" w:cs="Times New Roman"/>
          <w:b/>
          <w:sz w:val="26"/>
          <w:szCs w:val="26"/>
        </w:rPr>
        <w:t>’</w:t>
      </w:r>
      <w:r w:rsidR="00DB736E" w:rsidRPr="00945AFE">
        <w:rPr>
          <w:rFonts w:ascii="Times New Roman" w:hAnsi="Times New Roman" w:cs="Times New Roman" w:hint="eastAsia"/>
          <w:b/>
          <w:sz w:val="26"/>
          <w:szCs w:val="26"/>
        </w:rPr>
        <w:t xml:space="preserve"> age</w:t>
      </w:r>
      <w:r w:rsidR="00DB736E" w:rsidRPr="00945AFE">
        <w:rPr>
          <w:rFonts w:ascii="Times New Roman" w:hAnsi="Times New Roman" w:cs="Times New Roman"/>
          <w:b/>
          <w:sz w:val="26"/>
          <w:szCs w:val="26"/>
        </w:rPr>
        <w:t xml:space="preserve"> </w:t>
      </w:r>
    </w:p>
    <w:p w:rsid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 xml:space="preserve">The second robustness test of this paper is to re-select samples according to the age of borrowers, which aims to avoid the age interference that the sample borrowers who is too young or too old for the conclusion of this paper. The borrower's age in this paper is limited to 25 - 50 years old. The regression results are shown in Table 9, in which the first column is that of the influence of the borrower's occupational identity to the </w:t>
      </w:r>
      <w:r w:rsidR="008C03CC">
        <w:rPr>
          <w:rFonts w:ascii="Times New Roman" w:hAnsi="Times New Roman" w:cs="Times New Roman"/>
          <w:sz w:val="24"/>
          <w:szCs w:val="24"/>
        </w:rPr>
        <w:t>probability of successful funding</w:t>
      </w:r>
      <w:r w:rsidRPr="00AE0BE4">
        <w:rPr>
          <w:rFonts w:ascii="Times New Roman" w:hAnsi="Times New Roman" w:cs="Times New Roman"/>
          <w:sz w:val="24"/>
          <w:szCs w:val="24"/>
        </w:rPr>
        <w:t xml:space="preserve"> and its moderating effect, the second column is that of the occupational identity to the interest rate of the borrowing target, and the </w:t>
      </w:r>
      <w:r w:rsidRPr="00AE0BE4">
        <w:rPr>
          <w:rFonts w:ascii="Times New Roman" w:hAnsi="Times New Roman" w:cs="Times New Roman"/>
          <w:sz w:val="24"/>
          <w:szCs w:val="24"/>
        </w:rPr>
        <w:lastRenderedPageBreak/>
        <w:t>third column is that of the professional identity to the default rate. These results are consistent with the previous results, showing that the research conclusions are not affected by the samples with borrowers being too old or too young.</w:t>
      </w:r>
    </w:p>
    <w:p w:rsidR="00DB736E" w:rsidRDefault="00DB736E" w:rsidP="00DB736E">
      <w:pPr>
        <w:ind w:firstLineChars="200" w:firstLine="480"/>
        <w:rPr>
          <w:rFonts w:ascii="Times New Roman" w:hAnsi="Times New Roman" w:cs="Times New Roman"/>
          <w:sz w:val="24"/>
          <w:szCs w:val="24"/>
        </w:rPr>
      </w:pPr>
    </w:p>
    <w:p w:rsidR="00DB736E" w:rsidRPr="00A55789" w:rsidRDefault="00DB736E" w:rsidP="00A55789">
      <w:pPr>
        <w:spacing w:line="480" w:lineRule="auto"/>
        <w:jc w:val="center"/>
        <w:rPr>
          <w:rFonts w:ascii="Times New Roman" w:eastAsia="Arial Unicode MS" w:hAnsi="Times New Roman" w:cs="Times New Roman"/>
          <w:sz w:val="24"/>
          <w:szCs w:val="24"/>
        </w:rPr>
      </w:pPr>
      <w:r w:rsidRPr="00A55789">
        <w:rPr>
          <w:rFonts w:ascii="Times New Roman" w:eastAsia="Arial Unicode MS" w:hAnsi="Times New Roman" w:cs="Times New Roman" w:hint="eastAsia"/>
          <w:sz w:val="24"/>
          <w:szCs w:val="24"/>
        </w:rPr>
        <w:t xml:space="preserve">Table 9: </w:t>
      </w:r>
      <w:r w:rsidRPr="00A55789">
        <w:rPr>
          <w:rFonts w:ascii="Times New Roman" w:eastAsia="Arial Unicode MS" w:hAnsi="Times New Roman" w:cs="Times New Roman"/>
          <w:sz w:val="24"/>
          <w:szCs w:val="24"/>
        </w:rPr>
        <w:t xml:space="preserve">Regression results </w:t>
      </w:r>
      <w:r w:rsidRPr="00A55789">
        <w:rPr>
          <w:rFonts w:ascii="Times New Roman" w:eastAsia="Arial Unicode MS" w:hAnsi="Times New Roman" w:cs="Times New Roman" w:hint="eastAsia"/>
          <w:sz w:val="24"/>
          <w:szCs w:val="24"/>
        </w:rPr>
        <w:t>on</w:t>
      </w:r>
      <w:r w:rsidRPr="00A55789">
        <w:rPr>
          <w:rFonts w:ascii="Times New Roman" w:eastAsia="Arial Unicode MS" w:hAnsi="Times New Roman" w:cs="Times New Roman"/>
          <w:sz w:val="24"/>
          <w:szCs w:val="24"/>
        </w:rPr>
        <w:t xml:space="preserve"> reselect</w:t>
      </w:r>
      <w:r w:rsidRPr="00A55789">
        <w:rPr>
          <w:rFonts w:ascii="Times New Roman" w:eastAsia="Arial Unicode MS" w:hAnsi="Times New Roman" w:cs="Times New Roman" w:hint="eastAsia"/>
          <w:sz w:val="24"/>
          <w:szCs w:val="24"/>
        </w:rPr>
        <w:t>ed</w:t>
      </w:r>
      <w:r w:rsidRPr="00A55789">
        <w:rPr>
          <w:rFonts w:ascii="Times New Roman" w:eastAsia="Arial Unicode MS" w:hAnsi="Times New Roman" w:cs="Times New Roman"/>
          <w:sz w:val="24"/>
          <w:szCs w:val="24"/>
        </w:rPr>
        <w:t xml:space="preserve"> sample</w:t>
      </w:r>
      <w:r w:rsidRPr="00A55789">
        <w:rPr>
          <w:rFonts w:ascii="Times New Roman" w:eastAsia="Arial Unicode MS" w:hAnsi="Times New Roman" w:cs="Times New Roman" w:hint="eastAsia"/>
          <w:sz w:val="24"/>
          <w:szCs w:val="24"/>
        </w:rPr>
        <w:t>s</w:t>
      </w:r>
      <w:r w:rsidRPr="00A55789">
        <w:rPr>
          <w:rFonts w:ascii="Times New Roman" w:eastAsia="Arial Unicode MS" w:hAnsi="Times New Roman" w:cs="Times New Roman"/>
          <w:sz w:val="24"/>
          <w:szCs w:val="24"/>
        </w:rPr>
        <w:t xml:space="preserve"> according to </w:t>
      </w:r>
      <w:r w:rsidRPr="00A55789">
        <w:rPr>
          <w:rFonts w:ascii="Times New Roman" w:eastAsia="Arial Unicode MS" w:hAnsi="Times New Roman" w:cs="Times New Roman" w:hint="eastAsia"/>
          <w:sz w:val="24"/>
          <w:szCs w:val="24"/>
        </w:rPr>
        <w:t>borrowers</w:t>
      </w:r>
      <w:r w:rsidRPr="00A55789">
        <w:rPr>
          <w:rFonts w:ascii="Times New Roman" w:eastAsia="Arial Unicode MS" w:hAnsi="Times New Roman" w:cs="Times New Roman"/>
          <w:sz w:val="24"/>
          <w:szCs w:val="24"/>
        </w:rPr>
        <w:t>’</w:t>
      </w:r>
      <w:r w:rsidRPr="00A55789">
        <w:rPr>
          <w:rFonts w:ascii="Times New Roman" w:eastAsia="Arial Unicode MS" w:hAnsi="Times New Roman" w:cs="Times New Roman" w:hint="eastAsia"/>
          <w:sz w:val="24"/>
          <w:szCs w:val="24"/>
        </w:rPr>
        <w:t xml:space="preserve"> age</w:t>
      </w:r>
    </w:p>
    <w:tbl>
      <w:tblPr>
        <w:tblW w:w="4864" w:type="pct"/>
        <w:tblInd w:w="-15" w:type="dxa"/>
        <w:tblCellMar>
          <w:left w:w="0" w:type="dxa"/>
          <w:right w:w="0" w:type="dxa"/>
        </w:tblCellMar>
        <w:tblLook w:val="0600" w:firstRow="0" w:lastRow="0" w:firstColumn="0" w:lastColumn="0" w:noHBand="1" w:noVBand="1"/>
      </w:tblPr>
      <w:tblGrid>
        <w:gridCol w:w="2023"/>
        <w:gridCol w:w="2024"/>
        <w:gridCol w:w="2024"/>
        <w:gridCol w:w="2024"/>
      </w:tblGrid>
      <w:tr w:rsidR="00DB736E" w:rsidRPr="008A1A24" w:rsidTr="004C7DDB">
        <w:trPr>
          <w:trHeight w:val="113"/>
        </w:trPr>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DB736E" w:rsidRPr="008A1A24" w:rsidRDefault="00DB736E" w:rsidP="004C7DDB">
            <w:pPr>
              <w:jc w:val="center"/>
              <w:rPr>
                <w:rFonts w:ascii="Times New Roman" w:hAnsi="Times New Roman" w:cs="Times New Roman"/>
                <w:sz w:val="24"/>
                <w:szCs w:val="24"/>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B736E" w:rsidRPr="008A1A24" w:rsidRDefault="00DB736E" w:rsidP="004C7DDB">
            <w:pPr>
              <w:jc w:val="center"/>
              <w:rPr>
                <w:rFonts w:ascii="Times New Roman" w:hAnsi="Times New Roman" w:cs="Times New Roman"/>
                <w:sz w:val="24"/>
                <w:szCs w:val="24"/>
              </w:rPr>
            </w:pPr>
            <w:r w:rsidRPr="008A1A24">
              <w:rPr>
                <w:rFonts w:ascii="Times New Roman" w:hAnsi="Times New Roman" w:cs="Times New Roman"/>
                <w:sz w:val="24"/>
                <w:szCs w:val="24"/>
              </w:rPr>
              <w:t>Success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B736E" w:rsidRPr="008A1A24" w:rsidRDefault="00DB736E" w:rsidP="004C7DDB">
            <w:pPr>
              <w:jc w:val="center"/>
              <w:rPr>
                <w:rFonts w:ascii="Times New Roman" w:hAnsi="Times New Roman" w:cs="Times New Roman"/>
                <w:sz w:val="24"/>
                <w:szCs w:val="24"/>
              </w:rPr>
            </w:pPr>
            <w:r w:rsidRPr="008A1A24">
              <w:rPr>
                <w:rFonts w:ascii="Times New Roman" w:hAnsi="Times New Roman" w:cs="Times New Roman"/>
                <w:sz w:val="24"/>
                <w:szCs w:val="24"/>
              </w:rPr>
              <w:t>interest</w:t>
            </w:r>
          </w:p>
        </w:tc>
        <w:tc>
          <w:tcPr>
            <w:tcW w:w="1250" w:type="pct"/>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tcPr>
          <w:p w:rsidR="00DB736E" w:rsidRPr="008A1A24" w:rsidRDefault="00DB736E" w:rsidP="004C7DDB">
            <w:pPr>
              <w:jc w:val="center"/>
              <w:rPr>
                <w:rFonts w:ascii="Times New Roman" w:hAnsi="Times New Roman" w:cs="Times New Roman"/>
                <w:sz w:val="24"/>
                <w:szCs w:val="24"/>
              </w:rPr>
            </w:pPr>
            <w:r w:rsidRPr="008A1A24">
              <w:rPr>
                <w:rFonts w:ascii="Times New Roman" w:hAnsi="Times New Roman" w:cs="Times New Roman"/>
                <w:sz w:val="24"/>
                <w:szCs w:val="24"/>
              </w:rPr>
              <w:t>default</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identity</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0.231***</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-0.057***</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0.376***</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(13.01)</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(-3.46)</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(8.60)</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risk level</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0.491***</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-0.702***</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-0.853***</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(71.05)</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(-67.74)</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(-29.32)</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risk level*identity</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0.045***</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(4.72)</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amount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-0.279***</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0.008</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0.131***</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(-59.68)</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(1.39)</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(6.09)</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interest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-0.076***</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0.078***</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(-45.38)</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(10.92)</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term</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0.007***</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0.042***</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0.024***</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(10.84)</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(53.88)</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(12.82)</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male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0.022</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0.281***</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0.120***</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(1.59)</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(14.43)</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(2.58)</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age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0.023***</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-0.002*</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0.012***</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(28.27)</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(-1.66)</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(4.51)</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mobile_cert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-0.451***</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0.108***</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0.090*</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(-28.05)</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(3.76)</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(1.95)</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address_cert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0.444***</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0.629***</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0.119***</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(29.08)</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(23.35)</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(2.82)</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0.422***</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-0.039**</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1.361***</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(29.17)</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(-2.24)</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(8.39)</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network_cert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-0.119***</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-0.347***</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0.147</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(-2.70)</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(-4.06)</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(0.95)</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idcard_cert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1.273***</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-0.232***</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0.077</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(44.17)</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(-6.58)</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(0.58)</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marriage_cert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0.242***</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-0.203***</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-0.002</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(23.48)</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(-14.44)</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(-0.06)</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credit_cert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0.019</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-0.302***</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0.992***</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(1.20)</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(-14.85)</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(5.73)</w:t>
            </w:r>
          </w:p>
        </w:tc>
      </w:tr>
      <w:tr w:rsidR="00FA6F52"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hAnsi="Times New Roman" w:cs="Times New Roman"/>
                <w:sz w:val="24"/>
                <w:szCs w:val="24"/>
              </w:rPr>
            </w:pPr>
            <w:r w:rsidRPr="008A1A24">
              <w:rPr>
                <w:rFonts w:ascii="Times New Roman" w:hAnsi="Times New Roman" w:cs="Times New Roman"/>
                <w:position w:val="-6"/>
                <w:sz w:val="24"/>
                <w:szCs w:val="24"/>
              </w:rPr>
              <w:t>constant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-0.627***</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14.140***</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-5.393***</w:t>
            </w:r>
          </w:p>
        </w:tc>
      </w:tr>
      <w:tr w:rsidR="00FA6F52"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FA6F52" w:rsidRPr="008A1A24" w:rsidRDefault="00FA6F52" w:rsidP="008A1A24">
            <w:pPr>
              <w:jc w:val="center"/>
              <w:rPr>
                <w:rFonts w:ascii="Times New Roman"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Default="00FA6F52"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(-10.36)</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(185.72)</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(-15.41)</w:t>
            </w:r>
          </w:p>
        </w:tc>
      </w:tr>
      <w:tr w:rsidR="00FA6F52" w:rsidRPr="008A1A24" w:rsidTr="004C7DDB">
        <w:trPr>
          <w:trHeight w:val="113"/>
        </w:trPr>
        <w:tc>
          <w:tcPr>
            <w:tcW w:w="1250" w:type="pct"/>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tcPr>
          <w:p w:rsidR="00FA6F52" w:rsidRPr="008A1A24" w:rsidRDefault="00FA6F52" w:rsidP="004C7DDB">
            <w:pPr>
              <w:jc w:val="center"/>
              <w:rPr>
                <w:rFonts w:ascii="Times New Roman" w:hAnsi="Times New Roman" w:cs="Times New Roman"/>
                <w:sz w:val="24"/>
                <w:szCs w:val="24"/>
              </w:rPr>
            </w:pPr>
            <w:r w:rsidRPr="008A1A24">
              <w:rPr>
                <w:rFonts w:ascii="Times New Roman" w:hAnsi="Times New Roman" w:cs="Times New Roman"/>
                <w:sz w:val="24"/>
                <w:szCs w:val="24"/>
              </w:rPr>
              <w:t>Year fixed effect</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FA6F52" w:rsidRPr="006C73D6" w:rsidRDefault="00FA6F52"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FA6F52" w:rsidRPr="006C73D6" w:rsidRDefault="00FA6F52"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tcBorders>
            <w:shd w:val="clear" w:color="auto" w:fill="auto"/>
            <w:tcMar>
              <w:top w:w="15" w:type="dxa"/>
              <w:left w:w="15" w:type="dxa"/>
              <w:bottom w:w="0" w:type="dxa"/>
              <w:right w:w="15" w:type="dxa"/>
            </w:tcMar>
          </w:tcPr>
          <w:p w:rsidR="00FA6F52" w:rsidRPr="006C73D6" w:rsidRDefault="00FA6F52"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w:t>
            </w:r>
          </w:p>
        </w:tc>
      </w:tr>
      <w:tr w:rsidR="00FA6F52" w:rsidRPr="008A1A24" w:rsidTr="004C7DDB">
        <w:trPr>
          <w:trHeight w:val="113"/>
        </w:trPr>
        <w:tc>
          <w:tcPr>
            <w:tcW w:w="1250" w:type="pct"/>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FA6F52" w:rsidRPr="008A1A24" w:rsidRDefault="00FA6F52" w:rsidP="004C7DDB">
            <w:pPr>
              <w:jc w:val="center"/>
              <w:rPr>
                <w:rFonts w:ascii="Times New Roman" w:hAnsi="Times New Roman" w:cs="Times New Roman"/>
                <w:sz w:val="24"/>
                <w:szCs w:val="24"/>
              </w:rPr>
            </w:pPr>
            <w:r w:rsidRPr="008A1A24">
              <w:rPr>
                <w:rFonts w:ascii="Times New Roman" w:hAnsi="Times New Roman" w:cs="Times New Roman"/>
                <w:sz w:val="24"/>
                <w:szCs w:val="24"/>
              </w:rPr>
              <w:t>Observations</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243,392</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243,392</w:t>
            </w:r>
          </w:p>
        </w:tc>
        <w:tc>
          <w:tcPr>
            <w:tcW w:w="1250" w:type="pct"/>
            <w:tcBorders>
              <w:top w:val="nil"/>
              <w:left w:val="single" w:sz="8" w:space="0" w:color="000000"/>
              <w:bottom w:val="nil"/>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18,689</w:t>
            </w:r>
          </w:p>
        </w:tc>
      </w:tr>
      <w:tr w:rsidR="00FA6F52" w:rsidRPr="008A1A24" w:rsidTr="004C7DDB">
        <w:trPr>
          <w:trHeight w:val="113"/>
        </w:trPr>
        <w:tc>
          <w:tcPr>
            <w:tcW w:w="1250"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FA6F52" w:rsidRPr="008A1A24" w:rsidRDefault="00FA6F52" w:rsidP="004C7DDB">
            <w:pPr>
              <w:jc w:val="center"/>
              <w:rPr>
                <w:rFonts w:ascii="Times New Roman" w:hAnsi="Times New Roman" w:cs="Times New Roman"/>
                <w:sz w:val="24"/>
                <w:szCs w:val="24"/>
              </w:rPr>
            </w:pPr>
            <w:r w:rsidRPr="008A1A24">
              <w:rPr>
                <w:rFonts w:ascii="Times New Roman" w:hAnsi="Times New Roman" w:cs="Times New Roman"/>
                <w:position w:val="-4"/>
                <w:sz w:val="24"/>
                <w:szCs w:val="24"/>
              </w:rPr>
              <w:t>R-squared</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0.355</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0.142</w:t>
            </w:r>
          </w:p>
        </w:tc>
        <w:tc>
          <w:tcPr>
            <w:tcW w:w="1250" w:type="pct"/>
            <w:tcBorders>
              <w:top w:val="nil"/>
              <w:left w:val="single" w:sz="8" w:space="0" w:color="000000"/>
              <w:bottom w:val="single" w:sz="8" w:space="0" w:color="000000"/>
            </w:tcBorders>
            <w:shd w:val="clear" w:color="auto" w:fill="auto"/>
            <w:tcMar>
              <w:top w:w="15" w:type="dxa"/>
              <w:left w:w="15" w:type="dxa"/>
              <w:bottom w:w="0" w:type="dxa"/>
              <w:right w:w="15" w:type="dxa"/>
            </w:tcMar>
          </w:tcPr>
          <w:p w:rsidR="00FA6F52" w:rsidRPr="008A1A24" w:rsidRDefault="00FA6F52" w:rsidP="004C7DDB">
            <w:pPr>
              <w:autoSpaceDE w:val="0"/>
              <w:autoSpaceDN w:val="0"/>
              <w:adjustRightInd w:val="0"/>
              <w:jc w:val="center"/>
              <w:rPr>
                <w:rFonts w:ascii="Times New Roman" w:hAnsi="Times New Roman" w:cs="Times New Roman"/>
                <w:kern w:val="0"/>
                <w:sz w:val="24"/>
                <w:szCs w:val="24"/>
              </w:rPr>
            </w:pPr>
            <w:r w:rsidRPr="008A1A24">
              <w:rPr>
                <w:rFonts w:ascii="Times New Roman" w:hAnsi="Times New Roman" w:cs="Times New Roman"/>
                <w:kern w:val="0"/>
                <w:sz w:val="24"/>
                <w:szCs w:val="24"/>
              </w:rPr>
              <w:t>0.329</w:t>
            </w:r>
          </w:p>
        </w:tc>
      </w:tr>
    </w:tbl>
    <w:p w:rsidR="00DB736E" w:rsidRPr="00F85E7C" w:rsidRDefault="00DB736E" w:rsidP="00DB736E">
      <w:pPr>
        <w:rPr>
          <w:rFonts w:ascii="Times New Roman" w:eastAsia="Arial Unicode MS" w:hAnsi="Times New Roman" w:cs="Times New Roman"/>
          <w:szCs w:val="21"/>
        </w:rPr>
      </w:pPr>
      <w:r w:rsidRPr="00F85E7C">
        <w:rPr>
          <w:rFonts w:ascii="Times New Roman" w:eastAsia="Arial Unicode MS" w:hAnsi="Times New Roman" w:cs="Times New Roman"/>
          <w:i/>
          <w:szCs w:val="21"/>
        </w:rPr>
        <w:t>Note.</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and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represent significance at the 10%, 5%, and 1% level, respectively.</w:t>
      </w:r>
    </w:p>
    <w:p w:rsidR="00DB736E" w:rsidRPr="00DB736E" w:rsidRDefault="00DB736E" w:rsidP="00DB736E">
      <w:pPr>
        <w:ind w:firstLineChars="200" w:firstLine="480"/>
        <w:rPr>
          <w:rFonts w:ascii="Times New Roman" w:hAnsi="Times New Roman" w:cs="Times New Roman"/>
          <w:sz w:val="24"/>
          <w:szCs w:val="24"/>
        </w:rPr>
      </w:pPr>
    </w:p>
    <w:p w:rsidR="00AE0BE4" w:rsidRPr="00945AFE" w:rsidRDefault="00945AFE" w:rsidP="00FE6E0A">
      <w:pPr>
        <w:spacing w:line="480" w:lineRule="auto"/>
        <w:rPr>
          <w:rFonts w:ascii="Times New Roman" w:hAnsi="Times New Roman" w:cs="Times New Roman"/>
          <w:b/>
          <w:sz w:val="26"/>
          <w:szCs w:val="26"/>
        </w:rPr>
      </w:pPr>
      <w:proofErr w:type="gramStart"/>
      <w:r>
        <w:rPr>
          <w:rFonts w:ascii="Times New Roman" w:hAnsi="Times New Roman" w:cs="Times New Roman" w:hint="eastAsia"/>
          <w:b/>
          <w:sz w:val="26"/>
          <w:szCs w:val="26"/>
        </w:rPr>
        <w:t xml:space="preserve">6.3  </w:t>
      </w:r>
      <w:r w:rsidR="00AE0BE4" w:rsidRPr="00945AFE">
        <w:rPr>
          <w:rFonts w:ascii="Times New Roman" w:hAnsi="Times New Roman" w:cs="Times New Roman"/>
          <w:b/>
          <w:sz w:val="26"/>
          <w:szCs w:val="26"/>
        </w:rPr>
        <w:t>Random</w:t>
      </w:r>
      <w:proofErr w:type="gramEnd"/>
      <w:r w:rsidR="00AE0BE4" w:rsidRPr="00945AFE">
        <w:rPr>
          <w:rFonts w:ascii="Times New Roman" w:hAnsi="Times New Roman" w:cs="Times New Roman"/>
          <w:b/>
          <w:sz w:val="26"/>
          <w:szCs w:val="26"/>
        </w:rPr>
        <w:t xml:space="preserve"> selection of samples</w:t>
      </w:r>
    </w:p>
    <w:p w:rsid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The third robustness test in this paper is the random selection of 50% samples. In addition to the amount and the age of borrowers discussed in the first two robustness tests, the conclusions of this paper may be influenced by many other factors, such as different years and provinces. That is to say, the conclusions of this study may not be applicable to all P2P borrowers, but may only be applicable to some samples of certain years or provinces. Therefore, in order to avoid the interference of these factors, I randomly selected 50% of the samples to test the previous question. Table 10 is the regression results. From the first to the third columns, we can find that some of the findings in this paper are still valid in randomly selected samples, which shows that the conclusions in this paper are robust.</w:t>
      </w:r>
    </w:p>
    <w:p w:rsidR="00FE6E0A" w:rsidRDefault="00FE6E0A" w:rsidP="00AE0BE4">
      <w:pPr>
        <w:rPr>
          <w:rFonts w:ascii="Times New Roman" w:hAnsi="Times New Roman" w:cs="Times New Roman"/>
          <w:sz w:val="24"/>
          <w:szCs w:val="24"/>
        </w:rPr>
      </w:pPr>
    </w:p>
    <w:p w:rsidR="00FE6E0A" w:rsidRPr="00A55789" w:rsidRDefault="00FE6E0A" w:rsidP="00A55789">
      <w:pPr>
        <w:spacing w:line="480" w:lineRule="auto"/>
        <w:jc w:val="center"/>
        <w:rPr>
          <w:rFonts w:ascii="Times New Roman" w:eastAsia="Arial Unicode MS" w:hAnsi="Times New Roman" w:cs="Times New Roman"/>
          <w:sz w:val="24"/>
          <w:szCs w:val="24"/>
        </w:rPr>
      </w:pPr>
      <w:r w:rsidRPr="00A55789">
        <w:rPr>
          <w:rFonts w:ascii="Times New Roman" w:eastAsia="Arial Unicode MS" w:hAnsi="Times New Roman" w:cs="Times New Roman" w:hint="eastAsia"/>
          <w:sz w:val="24"/>
          <w:szCs w:val="24"/>
        </w:rPr>
        <w:t xml:space="preserve">Table 10: </w:t>
      </w:r>
      <w:r w:rsidRPr="00A55789">
        <w:rPr>
          <w:rFonts w:ascii="Times New Roman" w:hAnsi="Times New Roman" w:cs="Times New Roman"/>
          <w:sz w:val="24"/>
          <w:szCs w:val="24"/>
        </w:rPr>
        <w:t>Regression results using randomly selected samples</w:t>
      </w:r>
    </w:p>
    <w:tbl>
      <w:tblPr>
        <w:tblW w:w="4864" w:type="pct"/>
        <w:tblInd w:w="-15" w:type="dxa"/>
        <w:tblCellMar>
          <w:left w:w="0" w:type="dxa"/>
          <w:right w:w="0" w:type="dxa"/>
        </w:tblCellMar>
        <w:tblLook w:val="0600" w:firstRow="0" w:lastRow="0" w:firstColumn="0" w:lastColumn="0" w:noHBand="1" w:noVBand="1"/>
      </w:tblPr>
      <w:tblGrid>
        <w:gridCol w:w="2023"/>
        <w:gridCol w:w="2024"/>
        <w:gridCol w:w="2024"/>
        <w:gridCol w:w="2024"/>
      </w:tblGrid>
      <w:tr w:rsidR="00FE6E0A" w:rsidRPr="008A1A24" w:rsidTr="004C7DDB">
        <w:trPr>
          <w:trHeight w:val="113"/>
        </w:trPr>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FE6E0A" w:rsidRPr="008A1A24" w:rsidRDefault="00FE6E0A" w:rsidP="004C7DDB">
            <w:pPr>
              <w:jc w:val="center"/>
              <w:rPr>
                <w:rFonts w:ascii="Times New Roman" w:hAnsi="Times New Roman" w:cs="Times New Roman"/>
                <w:sz w:val="24"/>
                <w:szCs w:val="24"/>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6E0A" w:rsidRPr="008A1A24" w:rsidRDefault="00FE6E0A" w:rsidP="004C7DDB">
            <w:pPr>
              <w:jc w:val="center"/>
              <w:rPr>
                <w:rFonts w:ascii="Times New Roman" w:hAnsi="Times New Roman" w:cs="Times New Roman"/>
                <w:sz w:val="24"/>
                <w:szCs w:val="24"/>
              </w:rPr>
            </w:pPr>
            <w:r w:rsidRPr="008A1A24">
              <w:rPr>
                <w:rFonts w:ascii="Times New Roman" w:hAnsi="Times New Roman" w:cs="Times New Roman"/>
                <w:sz w:val="24"/>
                <w:szCs w:val="24"/>
              </w:rPr>
              <w:t>Success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E6E0A" w:rsidRPr="008A1A24" w:rsidRDefault="00FE6E0A" w:rsidP="004C7DDB">
            <w:pPr>
              <w:jc w:val="center"/>
              <w:rPr>
                <w:rFonts w:ascii="Times New Roman" w:hAnsi="Times New Roman" w:cs="Times New Roman"/>
                <w:sz w:val="24"/>
                <w:szCs w:val="24"/>
              </w:rPr>
            </w:pPr>
            <w:r w:rsidRPr="008A1A24">
              <w:rPr>
                <w:rFonts w:ascii="Times New Roman" w:hAnsi="Times New Roman" w:cs="Times New Roman"/>
                <w:sz w:val="24"/>
                <w:szCs w:val="24"/>
              </w:rPr>
              <w:t>interest</w:t>
            </w:r>
          </w:p>
        </w:tc>
        <w:tc>
          <w:tcPr>
            <w:tcW w:w="1250" w:type="pct"/>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tcPr>
          <w:p w:rsidR="00FE6E0A" w:rsidRPr="008A1A24" w:rsidRDefault="00FE6E0A" w:rsidP="004C7DDB">
            <w:pPr>
              <w:jc w:val="center"/>
              <w:rPr>
                <w:rFonts w:ascii="Times New Roman" w:hAnsi="Times New Roman" w:cs="Times New Roman"/>
                <w:sz w:val="24"/>
                <w:szCs w:val="24"/>
              </w:rPr>
            </w:pPr>
            <w:r w:rsidRPr="008A1A24">
              <w:rPr>
                <w:rFonts w:ascii="Times New Roman" w:hAnsi="Times New Roman" w:cs="Times New Roman"/>
                <w:sz w:val="24"/>
                <w:szCs w:val="24"/>
              </w:rPr>
              <w:t>default</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identity</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0.247***</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-0.074***</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0.302***</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(10.45)</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(-3.50)</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(4.99)</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risk level</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0.509***</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-0.696***</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-0.871***</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(54.57)</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(-49.31)</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(-21.40)</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risk level*identity</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0.032**</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Pr="008A1A24" w:rsidRDefault="006C3D0B"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Pr="008A1A24" w:rsidRDefault="006C3D0B" w:rsidP="004C7DDB">
            <w:pPr>
              <w:autoSpaceDE w:val="0"/>
              <w:autoSpaceDN w:val="0"/>
              <w:adjustRightInd w:val="0"/>
              <w:jc w:val="center"/>
              <w:rPr>
                <w:rFonts w:ascii="Times New Roman" w:hAnsi="Times New Roman" w:cs="Times New Roman"/>
                <w:kern w:val="0"/>
                <w:sz w:val="24"/>
                <w:szCs w:val="24"/>
              </w:rPr>
            </w:pP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(2.54)</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Pr="008A1A24" w:rsidRDefault="006C3D0B"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Pr="008A1A24" w:rsidRDefault="006C3D0B" w:rsidP="004C7DDB">
            <w:pPr>
              <w:autoSpaceDE w:val="0"/>
              <w:autoSpaceDN w:val="0"/>
              <w:adjustRightInd w:val="0"/>
              <w:jc w:val="center"/>
              <w:rPr>
                <w:rFonts w:ascii="Times New Roman" w:hAnsi="Times New Roman" w:cs="Times New Roman"/>
                <w:kern w:val="0"/>
                <w:sz w:val="24"/>
                <w:szCs w:val="24"/>
              </w:rPr>
            </w:pP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4C7DDB">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amount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-0.277***</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-0.013*</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0.139***</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4C7DDB">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(-44.31)</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(-1.69)</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(4.73)</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interest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-0.074***</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Pr="008A1A24" w:rsidRDefault="006C3D0B" w:rsidP="004C7DDB">
            <w:pPr>
              <w:autoSpaceDE w:val="0"/>
              <w:autoSpaceDN w:val="0"/>
              <w:adjustRightInd w:val="0"/>
              <w:jc w:val="center"/>
              <w:rPr>
                <w:rFonts w:ascii="Times New Roman" w:hAnsi="Times New Roman" w:cs="Times New Roman"/>
                <w:kern w:val="0"/>
                <w:sz w:val="24"/>
                <w:szCs w:val="24"/>
              </w:rPr>
            </w:pP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0.074***</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(-33.96)</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Pr="008A1A24" w:rsidRDefault="006C3D0B" w:rsidP="004C7DDB">
            <w:pPr>
              <w:autoSpaceDE w:val="0"/>
              <w:autoSpaceDN w:val="0"/>
              <w:adjustRightInd w:val="0"/>
              <w:jc w:val="center"/>
              <w:rPr>
                <w:rFonts w:ascii="Times New Roman" w:hAnsi="Times New Roman" w:cs="Times New Roman"/>
                <w:kern w:val="0"/>
                <w:sz w:val="24"/>
                <w:szCs w:val="24"/>
              </w:rPr>
            </w:pP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(7.57)</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term</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0.007***</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0.044***</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0.023***</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(9.09)</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(43.57)</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(9.03)</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male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0.025</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0.314***</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0.066</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(1.35)</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(12.84)</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(1.07)</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r w:rsidRPr="008A1A24">
              <w:rPr>
                <w:rFonts w:ascii="Times New Roman" w:eastAsia="Arial Unicode MS" w:hAnsi="Times New Roman" w:cs="Times New Roman"/>
                <w:sz w:val="24"/>
                <w:szCs w:val="24"/>
              </w:rPr>
              <w:t>age</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0.027***</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-0.002</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0.013***</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(28.97)</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(-1.35)</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(4.13)</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mobile_cert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-0.429***</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0.114***</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0.025</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(-20.04)</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(3.09)</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(0.40)</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address_cert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0.427***</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0.651***</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0.120**</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(20.61)</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(17.95)</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(2.07)</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0.405***</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-0.033</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1.485***</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(21.28)</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(-1.45)</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(6.24)</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network_cert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-0.062</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-0.302***</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0.146</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(-1.08)</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(-2.67)</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(0.67)</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idcard_cert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1.302***</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-0.181***</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0.287</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(33.66)</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(-4.13)</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(1.52)</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marriage_cert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0.274***</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-0.209***</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-0.027</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(19.99)</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(-11.25)</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(-0.59)</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roofErr w:type="spellStart"/>
            <w:r w:rsidRPr="008A1A24">
              <w:rPr>
                <w:rFonts w:ascii="Times New Roman" w:eastAsia="Arial Unicode MS" w:hAnsi="Times New Roman" w:cs="Times New Roman"/>
                <w:sz w:val="24"/>
                <w:szCs w:val="24"/>
              </w:rPr>
              <w:t>credit_cert</w:t>
            </w:r>
            <w:proofErr w:type="spellEnd"/>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0.017</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-0.289***</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1.049***</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eastAsia="Arial Unicode MS"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(0.80)</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(-11.07)</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(4.07)</w:t>
            </w:r>
          </w:p>
        </w:tc>
      </w:tr>
      <w:tr w:rsidR="006C3D0B" w:rsidRPr="008A1A24" w:rsidTr="004C7DDB">
        <w:trPr>
          <w:trHeight w:val="113"/>
        </w:trPr>
        <w:tc>
          <w:tcPr>
            <w:tcW w:w="125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hAnsi="Times New Roman" w:cs="Times New Roman"/>
                <w:sz w:val="24"/>
                <w:szCs w:val="24"/>
              </w:rPr>
            </w:pPr>
            <w:r w:rsidRPr="008A1A24">
              <w:rPr>
                <w:rFonts w:ascii="Times New Roman" w:hAnsi="Times New Roman" w:cs="Times New Roman"/>
                <w:position w:val="-6"/>
                <w:sz w:val="24"/>
                <w:szCs w:val="24"/>
              </w:rPr>
              <w:t>constant</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-0.905***</w:t>
            </w:r>
          </w:p>
        </w:tc>
        <w:tc>
          <w:tcPr>
            <w:tcW w:w="1250" w:type="pc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14.246***</w:t>
            </w:r>
          </w:p>
        </w:tc>
        <w:tc>
          <w:tcPr>
            <w:tcW w:w="1250" w:type="pct"/>
            <w:tcBorders>
              <w:top w:val="single" w:sz="8" w:space="0" w:color="000000"/>
              <w:lef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-5.676***</w:t>
            </w:r>
          </w:p>
        </w:tc>
      </w:tr>
      <w:tr w:rsidR="006C3D0B" w:rsidRPr="008A1A24" w:rsidTr="004C7DDB">
        <w:trPr>
          <w:trHeight w:val="113"/>
        </w:trPr>
        <w:tc>
          <w:tcPr>
            <w:tcW w:w="1250" w:type="pct"/>
            <w:tcBorders>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6C3D0B" w:rsidRPr="008A1A24" w:rsidRDefault="006C3D0B" w:rsidP="008A1A24">
            <w:pPr>
              <w:jc w:val="center"/>
              <w:rPr>
                <w:rFonts w:ascii="Times New Roman" w:hAnsi="Times New Roman" w:cs="Times New Roman"/>
                <w:sz w:val="24"/>
                <w:szCs w:val="24"/>
              </w:rPr>
            </w:pP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(-11.64)</w:t>
            </w:r>
          </w:p>
        </w:tc>
        <w:tc>
          <w:tcPr>
            <w:tcW w:w="1250" w:type="pc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(154.30)</w:t>
            </w:r>
          </w:p>
        </w:tc>
        <w:tc>
          <w:tcPr>
            <w:tcW w:w="1250" w:type="pct"/>
            <w:tcBorders>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(-11.33)</w:t>
            </w:r>
          </w:p>
        </w:tc>
      </w:tr>
      <w:tr w:rsidR="006C3D0B" w:rsidRPr="008A1A24" w:rsidTr="004C7DDB">
        <w:trPr>
          <w:trHeight w:val="113"/>
        </w:trPr>
        <w:tc>
          <w:tcPr>
            <w:tcW w:w="1250" w:type="pct"/>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tcPr>
          <w:p w:rsidR="006C3D0B" w:rsidRPr="008A1A24" w:rsidRDefault="006C3D0B" w:rsidP="004C7DDB">
            <w:pPr>
              <w:jc w:val="center"/>
              <w:rPr>
                <w:rFonts w:ascii="Times New Roman" w:hAnsi="Times New Roman" w:cs="Times New Roman"/>
                <w:sz w:val="24"/>
                <w:szCs w:val="24"/>
              </w:rPr>
            </w:pPr>
            <w:r w:rsidRPr="008A1A24">
              <w:rPr>
                <w:rFonts w:ascii="Times New Roman" w:hAnsi="Times New Roman" w:cs="Times New Roman"/>
                <w:sz w:val="24"/>
                <w:szCs w:val="24"/>
              </w:rPr>
              <w:t>Year fixed effect</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6C3D0B" w:rsidRPr="006C73D6" w:rsidRDefault="006C3D0B"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tcPr>
          <w:p w:rsidR="006C3D0B" w:rsidRPr="006C73D6" w:rsidRDefault="006C3D0B"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Y</w:t>
            </w:r>
          </w:p>
        </w:tc>
        <w:tc>
          <w:tcPr>
            <w:tcW w:w="1250" w:type="pct"/>
            <w:tcBorders>
              <w:top w:val="single" w:sz="8" w:space="0" w:color="000000"/>
              <w:left w:val="single" w:sz="8" w:space="0" w:color="000000"/>
              <w:bottom w:val="nil"/>
            </w:tcBorders>
            <w:shd w:val="clear" w:color="auto" w:fill="auto"/>
            <w:tcMar>
              <w:top w:w="15" w:type="dxa"/>
              <w:left w:w="15" w:type="dxa"/>
              <w:bottom w:w="0" w:type="dxa"/>
              <w:right w:w="15" w:type="dxa"/>
            </w:tcMar>
          </w:tcPr>
          <w:p w:rsidR="006C3D0B" w:rsidRPr="006C73D6" w:rsidRDefault="006C3D0B" w:rsidP="003A200E">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Y</w:t>
            </w:r>
          </w:p>
        </w:tc>
      </w:tr>
      <w:tr w:rsidR="006C3D0B" w:rsidRPr="008A1A24" w:rsidTr="004C7DDB">
        <w:trPr>
          <w:trHeight w:val="113"/>
        </w:trPr>
        <w:tc>
          <w:tcPr>
            <w:tcW w:w="1250" w:type="pct"/>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6C3D0B" w:rsidRPr="008A1A24" w:rsidRDefault="006C3D0B" w:rsidP="004C7DDB">
            <w:pPr>
              <w:jc w:val="center"/>
              <w:rPr>
                <w:rFonts w:ascii="Times New Roman" w:hAnsi="Times New Roman" w:cs="Times New Roman"/>
                <w:sz w:val="24"/>
                <w:szCs w:val="24"/>
              </w:rPr>
            </w:pPr>
            <w:r w:rsidRPr="008A1A24">
              <w:rPr>
                <w:rFonts w:ascii="Times New Roman" w:hAnsi="Times New Roman" w:cs="Times New Roman"/>
                <w:sz w:val="24"/>
                <w:szCs w:val="24"/>
              </w:rPr>
              <w:t>Observations</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157,323</w:t>
            </w:r>
          </w:p>
        </w:tc>
        <w:tc>
          <w:tcPr>
            <w:tcW w:w="1250" w:type="pct"/>
            <w:tcBorders>
              <w:top w:val="nil"/>
              <w:left w:val="single" w:sz="8" w:space="0" w:color="000000"/>
              <w:bottom w:val="nil"/>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157,323</w:t>
            </w:r>
          </w:p>
        </w:tc>
        <w:tc>
          <w:tcPr>
            <w:tcW w:w="1250" w:type="pct"/>
            <w:tcBorders>
              <w:top w:val="nil"/>
              <w:left w:val="single" w:sz="8" w:space="0" w:color="000000"/>
              <w:bottom w:val="nil"/>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10,223</w:t>
            </w:r>
          </w:p>
        </w:tc>
      </w:tr>
      <w:tr w:rsidR="006C3D0B" w:rsidRPr="008A1A24" w:rsidTr="004C7DDB">
        <w:trPr>
          <w:trHeight w:val="113"/>
        </w:trPr>
        <w:tc>
          <w:tcPr>
            <w:tcW w:w="1250"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6C3D0B" w:rsidRPr="008A1A24" w:rsidRDefault="006C3D0B" w:rsidP="004C7DDB">
            <w:pPr>
              <w:jc w:val="center"/>
              <w:rPr>
                <w:rFonts w:ascii="Times New Roman" w:hAnsi="Times New Roman" w:cs="Times New Roman"/>
                <w:sz w:val="24"/>
                <w:szCs w:val="24"/>
              </w:rPr>
            </w:pPr>
            <w:r w:rsidRPr="008A1A24">
              <w:rPr>
                <w:rFonts w:ascii="Times New Roman" w:hAnsi="Times New Roman" w:cs="Times New Roman"/>
                <w:position w:val="-4"/>
                <w:sz w:val="24"/>
                <w:szCs w:val="24"/>
              </w:rPr>
              <w:t>R-squared</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0.357</w:t>
            </w:r>
          </w:p>
        </w:tc>
        <w:tc>
          <w:tcPr>
            <w:tcW w:w="1250"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0.139</w:t>
            </w:r>
          </w:p>
        </w:tc>
        <w:tc>
          <w:tcPr>
            <w:tcW w:w="1250" w:type="pct"/>
            <w:tcBorders>
              <w:top w:val="nil"/>
              <w:left w:val="single" w:sz="8" w:space="0" w:color="000000"/>
              <w:bottom w:val="single" w:sz="8" w:space="0" w:color="000000"/>
            </w:tcBorders>
            <w:shd w:val="clear" w:color="auto" w:fill="auto"/>
            <w:tcMar>
              <w:top w:w="15" w:type="dxa"/>
              <w:left w:w="15" w:type="dxa"/>
              <w:bottom w:w="0" w:type="dxa"/>
              <w:right w:w="15" w:type="dxa"/>
            </w:tcMar>
          </w:tcPr>
          <w:p w:rsidR="006C3D0B" w:rsidRDefault="006C3D0B" w:rsidP="009A59D6">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kern w:val="0"/>
                <w:sz w:val="24"/>
                <w:szCs w:val="24"/>
              </w:rPr>
              <w:t>0.323</w:t>
            </w:r>
          </w:p>
        </w:tc>
      </w:tr>
    </w:tbl>
    <w:p w:rsidR="00632278" w:rsidRPr="00F85E7C" w:rsidRDefault="00632278" w:rsidP="00632278">
      <w:pPr>
        <w:rPr>
          <w:rFonts w:ascii="Times New Roman" w:eastAsia="Arial Unicode MS" w:hAnsi="Times New Roman" w:cs="Times New Roman"/>
          <w:szCs w:val="21"/>
        </w:rPr>
      </w:pPr>
      <w:r w:rsidRPr="00F85E7C">
        <w:rPr>
          <w:rFonts w:ascii="Times New Roman" w:eastAsia="Arial Unicode MS" w:hAnsi="Times New Roman" w:cs="Times New Roman"/>
          <w:i/>
          <w:szCs w:val="21"/>
        </w:rPr>
        <w:t>Note.</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and </w:t>
      </w:r>
      <w:r w:rsidRPr="00F85E7C">
        <w:rPr>
          <w:rFonts w:ascii="Times New Roman" w:hAnsi="Times New Roman" w:cs="Times New Roman"/>
          <w:kern w:val="0"/>
          <w:szCs w:val="21"/>
        </w:rPr>
        <w:t>***</w:t>
      </w:r>
      <w:r w:rsidRPr="00F85E7C">
        <w:rPr>
          <w:rFonts w:ascii="Times New Roman" w:eastAsia="Arial Unicode MS" w:hAnsi="Times New Roman" w:cs="Times New Roman"/>
          <w:szCs w:val="21"/>
        </w:rPr>
        <w:t xml:space="preserve"> represent significance at the 10%, 5%, and 1% level, respectively.</w:t>
      </w:r>
    </w:p>
    <w:p w:rsidR="00FE6E0A" w:rsidRPr="00632278" w:rsidRDefault="00FE6E0A" w:rsidP="00AE0BE4">
      <w:pPr>
        <w:rPr>
          <w:rFonts w:ascii="Times New Roman" w:hAnsi="Times New Roman" w:cs="Times New Roman"/>
          <w:sz w:val="24"/>
          <w:szCs w:val="24"/>
        </w:rPr>
      </w:pPr>
    </w:p>
    <w:p w:rsidR="00FE6E0A" w:rsidRPr="00190037" w:rsidRDefault="00945AFE" w:rsidP="00945AFE">
      <w:pPr>
        <w:spacing w:line="480" w:lineRule="auto"/>
        <w:jc w:val="left"/>
        <w:rPr>
          <w:rFonts w:ascii="Times New Roman" w:hAnsi="Times New Roman" w:cs="Times New Roman"/>
          <w:b/>
          <w:sz w:val="28"/>
          <w:szCs w:val="24"/>
        </w:rPr>
      </w:pPr>
      <w:proofErr w:type="gramStart"/>
      <w:r>
        <w:rPr>
          <w:rFonts w:ascii="Times New Roman" w:hAnsi="Times New Roman" w:cs="Times New Roman" w:hint="eastAsia"/>
          <w:b/>
          <w:sz w:val="28"/>
          <w:szCs w:val="24"/>
        </w:rPr>
        <w:t xml:space="preserve">7  </w:t>
      </w:r>
      <w:r w:rsidR="00FE6E0A" w:rsidRPr="00190037">
        <w:rPr>
          <w:rFonts w:ascii="Times New Roman" w:hAnsi="Times New Roman" w:cs="Times New Roman"/>
          <w:b/>
          <w:sz w:val="28"/>
          <w:szCs w:val="24"/>
        </w:rPr>
        <w:t>Conclusion</w:t>
      </w:r>
      <w:proofErr w:type="gramEnd"/>
    </w:p>
    <w:p w:rsidR="00AE0BE4" w:rsidRP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In industrialized and post-industrialized societies, occupational identity greatly determines people's income levels, and also reflects one's social status to a certain extent. Even many sociologists regard occupational identity as the basis for dividing social classes. At present, discrimination against people with specific occupational status is widespread in various areas of social life, which has become the focus of social issue in the whole society.</w:t>
      </w:r>
    </w:p>
    <w:p w:rsidR="00AE0BE4" w:rsidRP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 xml:space="preserve">Previous studies in the field of credit discrimination mostly focused on gender, </w:t>
      </w:r>
      <w:r w:rsidRPr="00AE0BE4">
        <w:rPr>
          <w:rFonts w:ascii="Times New Roman" w:hAnsi="Times New Roman" w:cs="Times New Roman"/>
          <w:sz w:val="24"/>
          <w:szCs w:val="24"/>
        </w:rPr>
        <w:lastRenderedPageBreak/>
        <w:t>racial or regional discrimination, and few explored whether there was discrimination based on the occupational identity of borrowers in the lending process. Using loan data obtained from a leading P2P platform in China, this paper examines whether P2P investors will discriminate against borrowers with certain occupational identities. The results show a different phenomenon from common sense or traditional bank lending, that is, P2P investors prefer private entrepreneurs and discriminate against the salaried class borrowers. This paper believes that this phenomenon may be caused by the high risk level of borrowers of P2P lending platforms and the possible adverse selection problem, which leads to the higher overall credit rating of private entrepreneurs than that of the salary earners. However, after examining the default rate of these two groups, it is found that the salary earners have a lower default rate than private entrepreneurs, which shows that the discrimination of P2P investors against the salary earners is irrational, that is, this kind of discrimination is the inefficient tasted-based discrimination.</w:t>
      </w:r>
    </w:p>
    <w:p w:rsidR="00AE0BE4" w:rsidRPr="00AE0BE4" w:rsidRDefault="00AE0BE4" w:rsidP="00FE6E0A">
      <w:pPr>
        <w:spacing w:line="480" w:lineRule="auto"/>
        <w:ind w:firstLineChars="200" w:firstLine="480"/>
        <w:rPr>
          <w:rFonts w:ascii="Times New Roman" w:hAnsi="Times New Roman" w:cs="Times New Roman"/>
          <w:sz w:val="24"/>
          <w:szCs w:val="24"/>
        </w:rPr>
      </w:pPr>
      <w:r w:rsidRPr="00AE0BE4">
        <w:rPr>
          <w:rFonts w:ascii="Times New Roman" w:hAnsi="Times New Roman" w:cs="Times New Roman"/>
          <w:sz w:val="24"/>
          <w:szCs w:val="24"/>
        </w:rPr>
        <w:t>This paper extends the research on the behavior of P2P lending investors by using the loan data of micro-individuals from an online lending platform, providing new empirical evidence for understanding the behavior of P2P investors. However, although the results directly prove that there is discrimination against certain occupational identity of borrowers in the process of P2P lending, because the data used in this paper are fro</w:t>
      </w:r>
      <w:bookmarkStart w:id="0" w:name="_GoBack"/>
      <w:bookmarkEnd w:id="0"/>
      <w:r w:rsidRPr="00AE0BE4">
        <w:rPr>
          <w:rFonts w:ascii="Times New Roman" w:hAnsi="Times New Roman" w:cs="Times New Roman"/>
          <w:sz w:val="24"/>
          <w:szCs w:val="24"/>
        </w:rPr>
        <w:t xml:space="preserve">m the early stage of the P2P development, the investment behavior of P2P investors is likely to change over time, such as learning from previous investment experiences and lessons. Therefore, whether this kind of </w:t>
      </w:r>
      <w:r w:rsidRPr="00AE0BE4">
        <w:rPr>
          <w:rFonts w:ascii="Times New Roman" w:hAnsi="Times New Roman" w:cs="Times New Roman"/>
          <w:sz w:val="24"/>
          <w:szCs w:val="24"/>
        </w:rPr>
        <w:lastRenderedPageBreak/>
        <w:t>discrimination will exist for a long time is a further study in the follow-up of this paper.</w:t>
      </w:r>
    </w:p>
    <w:p w:rsidR="001240F1" w:rsidRDefault="001240F1" w:rsidP="00FE6E0A">
      <w:pPr>
        <w:spacing w:line="480" w:lineRule="auto"/>
        <w:rPr>
          <w:rFonts w:ascii="Times New Roman" w:hAnsi="Times New Roman" w:cs="Times New Roman"/>
          <w:sz w:val="24"/>
          <w:szCs w:val="24"/>
        </w:rPr>
      </w:pPr>
    </w:p>
    <w:p w:rsidR="00632278" w:rsidRPr="00945AFE" w:rsidRDefault="00632278" w:rsidP="00632278">
      <w:pPr>
        <w:rPr>
          <w:rFonts w:ascii="Times New Roman" w:hAnsi="Times New Roman" w:cs="Times New Roman"/>
          <w:b/>
          <w:sz w:val="28"/>
          <w:szCs w:val="24"/>
        </w:rPr>
      </w:pPr>
      <w:r w:rsidRPr="00945AFE">
        <w:rPr>
          <w:rFonts w:ascii="Times New Roman" w:hAnsi="Times New Roman" w:cs="Times New Roman"/>
          <w:b/>
          <w:sz w:val="28"/>
          <w:szCs w:val="24"/>
        </w:rPr>
        <w:t>References</w:t>
      </w:r>
    </w:p>
    <w:p w:rsidR="007F4BB1" w:rsidRPr="00252959" w:rsidRDefault="007F4BB1" w:rsidP="008419AB">
      <w:pPr>
        <w:pStyle w:val="a3"/>
        <w:numPr>
          <w:ilvl w:val="0"/>
          <w:numId w:val="1"/>
        </w:numPr>
        <w:ind w:left="567" w:firstLineChars="0" w:hanging="141"/>
        <w:rPr>
          <w:rFonts w:ascii="Times New Roman" w:hAnsi="Times New Roman" w:cs="Times New Roman"/>
          <w:sz w:val="24"/>
          <w:szCs w:val="24"/>
          <w:shd w:val="clear" w:color="auto" w:fill="FFFFFF"/>
        </w:rPr>
      </w:pPr>
      <w:proofErr w:type="spellStart"/>
      <w:r w:rsidRPr="00252959">
        <w:rPr>
          <w:rFonts w:ascii="Times New Roman" w:hAnsi="Times New Roman" w:cs="Times New Roman"/>
          <w:sz w:val="24"/>
          <w:szCs w:val="24"/>
          <w:shd w:val="clear" w:color="auto" w:fill="FFFFFF"/>
        </w:rPr>
        <w:t>Alesina</w:t>
      </w:r>
      <w:proofErr w:type="spellEnd"/>
      <w:r w:rsidRPr="00252959">
        <w:rPr>
          <w:rFonts w:ascii="Times New Roman" w:hAnsi="Times New Roman" w:cs="Times New Roman"/>
          <w:sz w:val="24"/>
          <w:szCs w:val="24"/>
          <w:shd w:val="clear" w:color="auto" w:fill="FFFFFF"/>
        </w:rPr>
        <w:t>, A. F</w:t>
      </w:r>
      <w:proofErr w:type="gramStart"/>
      <w:r w:rsidRPr="00252959">
        <w:rPr>
          <w:rFonts w:ascii="Times New Roman" w:hAnsi="Times New Roman" w:cs="Times New Roman"/>
          <w:sz w:val="24"/>
          <w:szCs w:val="24"/>
          <w:shd w:val="clear" w:color="auto" w:fill="FFFFFF"/>
        </w:rPr>
        <w:t>. ,</w:t>
      </w:r>
      <w:proofErr w:type="gramEnd"/>
      <w:r w:rsidRPr="00252959">
        <w:rPr>
          <w:rFonts w:ascii="Times New Roman" w:hAnsi="Times New Roman" w:cs="Times New Roman"/>
          <w:sz w:val="24"/>
          <w:szCs w:val="24"/>
          <w:shd w:val="clear" w:color="auto" w:fill="FFFFFF"/>
        </w:rPr>
        <w:t xml:space="preserve"> </w:t>
      </w:r>
      <w:proofErr w:type="spellStart"/>
      <w:r w:rsidRPr="00252959">
        <w:rPr>
          <w:rFonts w:ascii="Times New Roman" w:hAnsi="Times New Roman" w:cs="Times New Roman"/>
          <w:sz w:val="24"/>
          <w:szCs w:val="24"/>
          <w:shd w:val="clear" w:color="auto" w:fill="FFFFFF"/>
        </w:rPr>
        <w:t>Lotti</w:t>
      </w:r>
      <w:proofErr w:type="spellEnd"/>
      <w:r w:rsidRPr="00252959">
        <w:rPr>
          <w:rFonts w:ascii="Times New Roman" w:hAnsi="Times New Roman" w:cs="Times New Roman"/>
          <w:sz w:val="24"/>
          <w:szCs w:val="24"/>
          <w:shd w:val="clear" w:color="auto" w:fill="FFFFFF"/>
        </w:rPr>
        <w:t xml:space="preserve">, F. , &amp; </w:t>
      </w:r>
      <w:proofErr w:type="spellStart"/>
      <w:r w:rsidRPr="00252959">
        <w:rPr>
          <w:rFonts w:ascii="Times New Roman" w:hAnsi="Times New Roman" w:cs="Times New Roman"/>
          <w:sz w:val="24"/>
          <w:szCs w:val="24"/>
          <w:shd w:val="clear" w:color="auto" w:fill="FFFFFF"/>
        </w:rPr>
        <w:t>Mistrulli</w:t>
      </w:r>
      <w:proofErr w:type="spellEnd"/>
      <w:r w:rsidRPr="00252959">
        <w:rPr>
          <w:rFonts w:ascii="Times New Roman" w:hAnsi="Times New Roman" w:cs="Times New Roman"/>
          <w:sz w:val="24"/>
          <w:szCs w:val="24"/>
          <w:shd w:val="clear" w:color="auto" w:fill="FFFFFF"/>
        </w:rPr>
        <w:t xml:space="preserve">, P. E. . (2013). Do women pay more for credit? evidence from </w:t>
      </w:r>
      <w:proofErr w:type="spellStart"/>
      <w:r w:rsidRPr="00252959">
        <w:rPr>
          <w:rFonts w:ascii="Times New Roman" w:hAnsi="Times New Roman" w:cs="Times New Roman"/>
          <w:sz w:val="24"/>
          <w:szCs w:val="24"/>
          <w:shd w:val="clear" w:color="auto" w:fill="FFFFFF"/>
        </w:rPr>
        <w:t>italy</w:t>
      </w:r>
      <w:proofErr w:type="spellEnd"/>
      <w:r w:rsidRPr="00252959">
        <w:rPr>
          <w:rFonts w:ascii="Times New Roman" w:hAnsi="Times New Roman" w:cs="Times New Roman"/>
          <w:sz w:val="24"/>
          <w:szCs w:val="24"/>
          <w:shd w:val="clear" w:color="auto" w:fill="FFFFFF"/>
        </w:rPr>
        <w:t>. Journal of the European Economic Association, 11(s1), 45-66.</w:t>
      </w:r>
    </w:p>
    <w:p w:rsidR="007F4BB1" w:rsidRPr="00252959" w:rsidRDefault="007F4BB1" w:rsidP="008419AB">
      <w:pPr>
        <w:pStyle w:val="a3"/>
        <w:numPr>
          <w:ilvl w:val="0"/>
          <w:numId w:val="1"/>
        </w:numPr>
        <w:ind w:left="567" w:firstLineChars="0" w:hanging="141"/>
        <w:rPr>
          <w:rFonts w:ascii="Times New Roman" w:eastAsia="微软雅黑" w:hAnsi="Times New Roman" w:cs="Times New Roman"/>
          <w:sz w:val="24"/>
          <w:szCs w:val="24"/>
          <w:shd w:val="clear" w:color="auto" w:fill="FFFFFF"/>
        </w:rPr>
      </w:pPr>
      <w:r w:rsidRPr="00252959">
        <w:rPr>
          <w:rFonts w:ascii="Times New Roman" w:eastAsia="微软雅黑" w:hAnsi="Times New Roman" w:cs="Times New Roman"/>
          <w:sz w:val="24"/>
          <w:szCs w:val="24"/>
          <w:shd w:val="clear" w:color="auto" w:fill="FFFFFF"/>
        </w:rPr>
        <w:t>Arrow, K</w:t>
      </w:r>
      <w:r w:rsidRPr="00252959">
        <w:rPr>
          <w:rFonts w:ascii="Times New Roman" w:eastAsia="微软雅黑" w:hAnsi="Times New Roman" w:cs="Times New Roman" w:hint="eastAsia"/>
          <w:sz w:val="24"/>
          <w:szCs w:val="24"/>
          <w:shd w:val="clear" w:color="auto" w:fill="FFFFFF"/>
        </w:rPr>
        <w:t>.</w:t>
      </w:r>
      <w:r w:rsidRPr="00252959">
        <w:rPr>
          <w:rFonts w:ascii="Times New Roman" w:eastAsia="微软雅黑" w:hAnsi="Times New Roman" w:cs="Times New Roman"/>
          <w:sz w:val="24"/>
          <w:szCs w:val="24"/>
          <w:shd w:val="clear" w:color="auto" w:fill="FFFFFF"/>
        </w:rPr>
        <w:t xml:space="preserve"> (1973)</w:t>
      </w:r>
      <w:r w:rsidRPr="00252959">
        <w:rPr>
          <w:rFonts w:ascii="Times New Roman" w:eastAsia="微软雅黑" w:hAnsi="Times New Roman" w:cs="Times New Roman" w:hint="eastAsia"/>
          <w:sz w:val="24"/>
          <w:szCs w:val="24"/>
          <w:shd w:val="clear" w:color="auto" w:fill="FFFFFF"/>
        </w:rPr>
        <w:t xml:space="preserve">. </w:t>
      </w:r>
      <w:r w:rsidRPr="00252959">
        <w:rPr>
          <w:rFonts w:ascii="Times New Roman" w:eastAsia="微软雅黑" w:hAnsi="Times New Roman" w:cs="Times New Roman"/>
          <w:sz w:val="24"/>
          <w:szCs w:val="24"/>
          <w:shd w:val="clear" w:color="auto" w:fill="FFFFFF"/>
        </w:rPr>
        <w:t>Higher Education as a Filter</w:t>
      </w:r>
      <w:r w:rsidRPr="00252959">
        <w:rPr>
          <w:rFonts w:ascii="Times New Roman" w:eastAsia="微软雅黑" w:hAnsi="Times New Roman" w:cs="Times New Roman" w:hint="eastAsia"/>
          <w:sz w:val="24"/>
          <w:szCs w:val="24"/>
          <w:shd w:val="clear" w:color="auto" w:fill="FFFFFF"/>
        </w:rPr>
        <w:t xml:space="preserve">. </w:t>
      </w:r>
      <w:r w:rsidRPr="00252959">
        <w:rPr>
          <w:rFonts w:ascii="Times New Roman" w:eastAsia="微软雅黑" w:hAnsi="Times New Roman" w:cs="Times New Roman"/>
          <w:sz w:val="24"/>
          <w:szCs w:val="24"/>
          <w:shd w:val="clear" w:color="auto" w:fill="FFFFFF"/>
        </w:rPr>
        <w:t xml:space="preserve">Journal of Public Economics, </w:t>
      </w:r>
      <w:r w:rsidRPr="00252959">
        <w:rPr>
          <w:rFonts w:ascii="Times New Roman" w:eastAsia="微软雅黑" w:hAnsi="Times New Roman" w:cs="Times New Roman" w:hint="eastAsia"/>
          <w:sz w:val="24"/>
          <w:szCs w:val="24"/>
          <w:shd w:val="clear" w:color="auto" w:fill="FFFFFF"/>
        </w:rPr>
        <w:t>2(</w:t>
      </w:r>
      <w:r w:rsidRPr="00252959">
        <w:rPr>
          <w:rFonts w:ascii="Times New Roman" w:eastAsia="微软雅黑" w:hAnsi="Times New Roman" w:cs="Times New Roman"/>
          <w:sz w:val="24"/>
          <w:szCs w:val="24"/>
          <w:shd w:val="clear" w:color="auto" w:fill="FFFFFF"/>
        </w:rPr>
        <w:t>3</w:t>
      </w:r>
      <w:r w:rsidRPr="00252959">
        <w:rPr>
          <w:rFonts w:ascii="Times New Roman" w:eastAsia="微软雅黑" w:hAnsi="Times New Roman" w:cs="Times New Roman" w:hint="eastAsia"/>
          <w:sz w:val="24"/>
          <w:szCs w:val="24"/>
          <w:shd w:val="clear" w:color="auto" w:fill="FFFFFF"/>
        </w:rPr>
        <w:t>)</w:t>
      </w:r>
      <w:r w:rsidRPr="00252959">
        <w:rPr>
          <w:rFonts w:ascii="Times New Roman" w:eastAsia="微软雅黑" w:hAnsi="Times New Roman" w:cs="Times New Roman"/>
          <w:sz w:val="24"/>
          <w:szCs w:val="24"/>
          <w:shd w:val="clear" w:color="auto" w:fill="FFFFFF"/>
        </w:rPr>
        <w:t>, 193-216.</w:t>
      </w:r>
    </w:p>
    <w:p w:rsidR="007F4BB1" w:rsidRPr="00252959" w:rsidRDefault="007F4BB1" w:rsidP="008419AB">
      <w:pPr>
        <w:pStyle w:val="a3"/>
        <w:numPr>
          <w:ilvl w:val="0"/>
          <w:numId w:val="1"/>
        </w:numPr>
        <w:ind w:left="567" w:firstLineChars="0" w:hanging="141"/>
        <w:rPr>
          <w:rFonts w:ascii="Times New Roman" w:hAnsi="Times New Roman" w:cs="Times New Roman"/>
          <w:sz w:val="24"/>
          <w:szCs w:val="24"/>
          <w:shd w:val="clear" w:color="auto" w:fill="FFFFFF"/>
        </w:rPr>
      </w:pPr>
      <w:proofErr w:type="spellStart"/>
      <w:r w:rsidRPr="00252959">
        <w:rPr>
          <w:rFonts w:ascii="Times New Roman" w:hAnsi="Times New Roman" w:cs="Times New Roman"/>
          <w:sz w:val="24"/>
          <w:szCs w:val="24"/>
          <w:shd w:val="clear" w:color="auto" w:fill="FFFFFF"/>
        </w:rPr>
        <w:t>Bellucci</w:t>
      </w:r>
      <w:proofErr w:type="spellEnd"/>
      <w:r w:rsidRPr="00252959">
        <w:rPr>
          <w:rFonts w:ascii="Times New Roman" w:hAnsi="Times New Roman" w:cs="Times New Roman"/>
          <w:sz w:val="24"/>
          <w:szCs w:val="24"/>
          <w:shd w:val="clear" w:color="auto" w:fill="FFFFFF"/>
        </w:rPr>
        <w:t>, A</w:t>
      </w:r>
      <w:proofErr w:type="gramStart"/>
      <w:r w:rsidRPr="00252959">
        <w:rPr>
          <w:rFonts w:ascii="Times New Roman" w:hAnsi="Times New Roman" w:cs="Times New Roman"/>
          <w:sz w:val="24"/>
          <w:szCs w:val="24"/>
          <w:shd w:val="clear" w:color="auto" w:fill="FFFFFF"/>
        </w:rPr>
        <w:t>. ,</w:t>
      </w:r>
      <w:proofErr w:type="gramEnd"/>
      <w:r w:rsidRPr="00252959">
        <w:rPr>
          <w:rFonts w:ascii="Times New Roman" w:hAnsi="Times New Roman" w:cs="Times New Roman"/>
          <w:sz w:val="24"/>
          <w:szCs w:val="24"/>
          <w:shd w:val="clear" w:color="auto" w:fill="FFFFFF"/>
        </w:rPr>
        <w:t xml:space="preserve"> </w:t>
      </w:r>
      <w:proofErr w:type="spellStart"/>
      <w:r w:rsidRPr="00252959">
        <w:rPr>
          <w:rFonts w:ascii="Times New Roman" w:hAnsi="Times New Roman" w:cs="Times New Roman"/>
          <w:sz w:val="24"/>
          <w:szCs w:val="24"/>
          <w:shd w:val="clear" w:color="auto" w:fill="FFFFFF"/>
        </w:rPr>
        <w:t>Borisov</w:t>
      </w:r>
      <w:proofErr w:type="spellEnd"/>
      <w:r w:rsidRPr="00252959">
        <w:rPr>
          <w:rFonts w:ascii="Times New Roman" w:hAnsi="Times New Roman" w:cs="Times New Roman"/>
          <w:sz w:val="24"/>
          <w:szCs w:val="24"/>
          <w:shd w:val="clear" w:color="auto" w:fill="FFFFFF"/>
        </w:rPr>
        <w:t xml:space="preserve">, A. , &amp; </w:t>
      </w:r>
      <w:proofErr w:type="spellStart"/>
      <w:r w:rsidRPr="00252959">
        <w:rPr>
          <w:rFonts w:ascii="Times New Roman" w:hAnsi="Times New Roman" w:cs="Times New Roman"/>
          <w:sz w:val="24"/>
          <w:szCs w:val="24"/>
          <w:shd w:val="clear" w:color="auto" w:fill="FFFFFF"/>
        </w:rPr>
        <w:t>Zazzaro</w:t>
      </w:r>
      <w:proofErr w:type="spellEnd"/>
      <w:r w:rsidRPr="00252959">
        <w:rPr>
          <w:rFonts w:ascii="Times New Roman" w:hAnsi="Times New Roman" w:cs="Times New Roman"/>
          <w:sz w:val="24"/>
          <w:szCs w:val="24"/>
          <w:shd w:val="clear" w:color="auto" w:fill="FFFFFF"/>
        </w:rPr>
        <w:t>, A. . (2010). Does gender matter in bank–firm relationships? evidence from small business lending. Journal of Banking &amp; Finance, 34(12), 2968-2984.</w:t>
      </w:r>
    </w:p>
    <w:p w:rsidR="007F4BB1" w:rsidRPr="00252959" w:rsidRDefault="007F4BB1" w:rsidP="008419AB">
      <w:pPr>
        <w:pStyle w:val="a3"/>
        <w:numPr>
          <w:ilvl w:val="0"/>
          <w:numId w:val="1"/>
        </w:numPr>
        <w:ind w:left="567" w:firstLineChars="0" w:hanging="141"/>
        <w:rPr>
          <w:rFonts w:ascii="Times New Roman" w:eastAsia="黑体" w:hAnsi="Times New Roman" w:cs="Times New Roman"/>
          <w:kern w:val="0"/>
          <w:sz w:val="24"/>
          <w:szCs w:val="24"/>
        </w:rPr>
      </w:pPr>
      <w:proofErr w:type="spellStart"/>
      <w:r w:rsidRPr="00252959">
        <w:rPr>
          <w:rFonts w:ascii="Times New Roman" w:eastAsia="黑体" w:hAnsi="Times New Roman" w:cs="Times New Roman"/>
          <w:kern w:val="0"/>
          <w:sz w:val="24"/>
          <w:szCs w:val="24"/>
        </w:rPr>
        <w:t>Billig</w:t>
      </w:r>
      <w:proofErr w:type="spellEnd"/>
      <w:r w:rsidRPr="00252959">
        <w:rPr>
          <w:rFonts w:ascii="Times New Roman" w:eastAsia="黑体" w:hAnsi="Times New Roman" w:cs="Times New Roman"/>
          <w:kern w:val="0"/>
          <w:sz w:val="24"/>
          <w:szCs w:val="24"/>
        </w:rPr>
        <w:t xml:space="preserve">, M., &amp; </w:t>
      </w:r>
      <w:proofErr w:type="spellStart"/>
      <w:r w:rsidRPr="00252959">
        <w:rPr>
          <w:rFonts w:ascii="Times New Roman" w:eastAsia="黑体" w:hAnsi="Times New Roman" w:cs="Times New Roman"/>
          <w:kern w:val="0"/>
          <w:sz w:val="24"/>
          <w:szCs w:val="24"/>
        </w:rPr>
        <w:t>Tajfel</w:t>
      </w:r>
      <w:proofErr w:type="spellEnd"/>
      <w:r w:rsidRPr="00252959">
        <w:rPr>
          <w:rFonts w:ascii="Times New Roman" w:eastAsia="黑体" w:hAnsi="Times New Roman" w:cs="Times New Roman"/>
          <w:kern w:val="0"/>
          <w:sz w:val="24"/>
          <w:szCs w:val="24"/>
        </w:rPr>
        <w:t xml:space="preserve">, H. (1973). Social categorization and similarity in intergroup </w:t>
      </w:r>
      <w:proofErr w:type="spellStart"/>
      <w:r w:rsidRPr="00252959">
        <w:rPr>
          <w:rFonts w:ascii="Times New Roman" w:eastAsia="黑体" w:hAnsi="Times New Roman" w:cs="Times New Roman"/>
          <w:kern w:val="0"/>
          <w:sz w:val="24"/>
          <w:szCs w:val="24"/>
        </w:rPr>
        <w:t>behaviour</w:t>
      </w:r>
      <w:proofErr w:type="spellEnd"/>
      <w:r w:rsidRPr="00252959">
        <w:rPr>
          <w:rFonts w:ascii="Times New Roman" w:eastAsia="黑体" w:hAnsi="Times New Roman" w:cs="Times New Roman"/>
          <w:kern w:val="0"/>
          <w:sz w:val="24"/>
          <w:szCs w:val="24"/>
        </w:rPr>
        <w:t>. European Journal of Social Psychology, 3(1), 27-52.</w:t>
      </w:r>
    </w:p>
    <w:p w:rsidR="007F4BB1" w:rsidRPr="00252959" w:rsidRDefault="007F4BB1" w:rsidP="008419AB">
      <w:pPr>
        <w:pStyle w:val="a3"/>
        <w:numPr>
          <w:ilvl w:val="0"/>
          <w:numId w:val="1"/>
        </w:numPr>
        <w:ind w:left="567" w:firstLineChars="0" w:hanging="141"/>
        <w:rPr>
          <w:rFonts w:ascii="Times New Roman" w:hAnsi="Times New Roman" w:cs="Times New Roman"/>
          <w:sz w:val="24"/>
          <w:szCs w:val="24"/>
          <w:shd w:val="clear" w:color="auto" w:fill="FFFFFF"/>
        </w:rPr>
      </w:pPr>
      <w:r w:rsidRPr="00252959">
        <w:rPr>
          <w:rFonts w:ascii="Times New Roman" w:hAnsi="Times New Roman" w:cs="Times New Roman"/>
          <w:sz w:val="24"/>
          <w:szCs w:val="24"/>
          <w:shd w:val="clear" w:color="auto" w:fill="FFFFFF"/>
        </w:rPr>
        <w:t xml:space="preserve">Blanchard, L. , Zhao, B. , &amp; </w:t>
      </w:r>
      <w:proofErr w:type="spellStart"/>
      <w:r w:rsidRPr="00252959">
        <w:rPr>
          <w:rFonts w:ascii="Times New Roman" w:hAnsi="Times New Roman" w:cs="Times New Roman"/>
          <w:sz w:val="24"/>
          <w:szCs w:val="24"/>
          <w:shd w:val="clear" w:color="auto" w:fill="FFFFFF"/>
        </w:rPr>
        <w:t>Yinger</w:t>
      </w:r>
      <w:proofErr w:type="spellEnd"/>
      <w:r w:rsidRPr="00252959">
        <w:rPr>
          <w:rFonts w:ascii="Times New Roman" w:hAnsi="Times New Roman" w:cs="Times New Roman"/>
          <w:sz w:val="24"/>
          <w:szCs w:val="24"/>
          <w:shd w:val="clear" w:color="auto" w:fill="FFFFFF"/>
        </w:rPr>
        <w:t>, J. . (2008). Do lenders discriminate against minority and woman entrepreneurs?. Journal of Urban Economics, 63(2), 0-497.</w:t>
      </w:r>
    </w:p>
    <w:p w:rsidR="003B123C" w:rsidRPr="00252959" w:rsidRDefault="003B123C" w:rsidP="008419AB">
      <w:pPr>
        <w:pStyle w:val="a3"/>
        <w:numPr>
          <w:ilvl w:val="0"/>
          <w:numId w:val="1"/>
        </w:numPr>
        <w:ind w:left="567" w:firstLineChars="0" w:hanging="141"/>
        <w:rPr>
          <w:rFonts w:ascii="Times New Roman" w:hAnsi="Times New Roman" w:cs="Times New Roman"/>
          <w:sz w:val="24"/>
          <w:szCs w:val="24"/>
          <w:shd w:val="clear" w:color="auto" w:fill="FFFFFF"/>
        </w:rPr>
      </w:pPr>
      <w:proofErr w:type="spellStart"/>
      <w:r w:rsidRPr="00252959">
        <w:rPr>
          <w:rFonts w:ascii="Times New Roman" w:hAnsi="Times New Roman" w:cs="Times New Roman"/>
          <w:sz w:val="24"/>
          <w:szCs w:val="24"/>
          <w:shd w:val="clear" w:color="auto" w:fill="FFFFFF"/>
        </w:rPr>
        <w:t>Blanchflower</w:t>
      </w:r>
      <w:proofErr w:type="spellEnd"/>
      <w:r w:rsidRPr="00252959">
        <w:rPr>
          <w:rFonts w:ascii="Times New Roman" w:hAnsi="Times New Roman" w:cs="Times New Roman"/>
          <w:sz w:val="24"/>
          <w:szCs w:val="24"/>
          <w:shd w:val="clear" w:color="auto" w:fill="FFFFFF"/>
        </w:rPr>
        <w:t>, D. G. , Levine, P. B. , &amp; Zimmerman, D. J. (2003). Discrimination in the small-business credit market. Review of Economics and Statistics, 85(4), 930-943.</w:t>
      </w:r>
    </w:p>
    <w:p w:rsidR="007F4BB1" w:rsidRPr="00252959" w:rsidRDefault="007F4BB1" w:rsidP="008419AB">
      <w:pPr>
        <w:pStyle w:val="a3"/>
        <w:numPr>
          <w:ilvl w:val="0"/>
          <w:numId w:val="1"/>
        </w:numPr>
        <w:ind w:left="567" w:firstLineChars="0" w:hanging="141"/>
        <w:rPr>
          <w:rFonts w:ascii="Times New Roman" w:hAnsi="Times New Roman" w:cs="Times New Roman"/>
          <w:sz w:val="24"/>
          <w:szCs w:val="24"/>
          <w:shd w:val="clear" w:color="auto" w:fill="FFFFFF"/>
        </w:rPr>
      </w:pPr>
      <w:r w:rsidRPr="00252959">
        <w:rPr>
          <w:rFonts w:ascii="Times New Roman" w:hAnsi="Times New Roman" w:cs="Times New Roman"/>
          <w:sz w:val="24"/>
          <w:szCs w:val="24"/>
          <w:shd w:val="clear" w:color="auto" w:fill="FFFFFF"/>
        </w:rPr>
        <w:t>Brandt, L., &amp; Li, H. (2003). Bank discrimination in transition economies: ideology, information, or incentives?. Journal of Comparative Economics, 31(3), 387-413.</w:t>
      </w:r>
    </w:p>
    <w:p w:rsidR="007F4BB1" w:rsidRPr="00252959" w:rsidRDefault="007F4BB1" w:rsidP="008419AB">
      <w:pPr>
        <w:pStyle w:val="a3"/>
        <w:numPr>
          <w:ilvl w:val="0"/>
          <w:numId w:val="1"/>
        </w:numPr>
        <w:ind w:left="567" w:firstLineChars="0" w:hanging="141"/>
        <w:rPr>
          <w:rFonts w:ascii="Times New Roman" w:hAnsi="Times New Roman" w:cs="Times New Roman"/>
          <w:sz w:val="24"/>
          <w:szCs w:val="24"/>
          <w:shd w:val="clear" w:color="auto" w:fill="FFFFFF"/>
        </w:rPr>
      </w:pPr>
      <w:proofErr w:type="spellStart"/>
      <w:r w:rsidRPr="00252959">
        <w:rPr>
          <w:rFonts w:ascii="Times New Roman" w:hAnsi="Times New Roman" w:cs="Times New Roman"/>
          <w:sz w:val="24"/>
          <w:szCs w:val="24"/>
          <w:shd w:val="clear" w:color="auto" w:fill="FFFFFF"/>
        </w:rPr>
        <w:t>Cavalluzzo</w:t>
      </w:r>
      <w:proofErr w:type="spellEnd"/>
      <w:r w:rsidRPr="00252959">
        <w:rPr>
          <w:rFonts w:ascii="Times New Roman" w:hAnsi="Times New Roman" w:cs="Times New Roman"/>
          <w:sz w:val="24"/>
          <w:szCs w:val="24"/>
          <w:shd w:val="clear" w:color="auto" w:fill="FFFFFF"/>
        </w:rPr>
        <w:t xml:space="preserve">, K. S., &amp; </w:t>
      </w:r>
      <w:proofErr w:type="spellStart"/>
      <w:r w:rsidRPr="00252959">
        <w:rPr>
          <w:rFonts w:ascii="Times New Roman" w:hAnsi="Times New Roman" w:cs="Times New Roman"/>
          <w:sz w:val="24"/>
          <w:szCs w:val="24"/>
          <w:shd w:val="clear" w:color="auto" w:fill="FFFFFF"/>
        </w:rPr>
        <w:t>Cavalluzzo</w:t>
      </w:r>
      <w:proofErr w:type="spellEnd"/>
      <w:r w:rsidRPr="00252959">
        <w:rPr>
          <w:rFonts w:ascii="Times New Roman" w:hAnsi="Times New Roman" w:cs="Times New Roman"/>
          <w:sz w:val="24"/>
          <w:szCs w:val="24"/>
          <w:shd w:val="clear" w:color="auto" w:fill="FFFFFF"/>
        </w:rPr>
        <w:t>, L. C. (1998). Market structure and discrimination: The case of small businesses.</w:t>
      </w:r>
      <w:r w:rsidRPr="00252959">
        <w:rPr>
          <w:rFonts w:ascii="Times New Roman" w:hAnsi="Times New Roman" w:cs="Times New Roman"/>
          <w:i/>
          <w:iCs/>
          <w:sz w:val="24"/>
          <w:szCs w:val="24"/>
          <w:shd w:val="clear" w:color="auto" w:fill="FFFFFF"/>
        </w:rPr>
        <w:t> Journal of Money, Credit, and Banking, 30</w:t>
      </w:r>
      <w:r w:rsidRPr="00252959">
        <w:rPr>
          <w:rFonts w:ascii="Times New Roman" w:hAnsi="Times New Roman" w:cs="Times New Roman"/>
          <w:sz w:val="24"/>
          <w:szCs w:val="24"/>
          <w:shd w:val="clear" w:color="auto" w:fill="FFFFFF"/>
        </w:rPr>
        <w:t>(4), 771-792.</w:t>
      </w:r>
    </w:p>
    <w:p w:rsidR="007F4BB1" w:rsidRPr="00252959" w:rsidRDefault="007F4BB1" w:rsidP="008419AB">
      <w:pPr>
        <w:pStyle w:val="a3"/>
        <w:numPr>
          <w:ilvl w:val="0"/>
          <w:numId w:val="1"/>
        </w:numPr>
        <w:ind w:left="567" w:firstLineChars="0" w:hanging="141"/>
        <w:rPr>
          <w:rStyle w:val="ab"/>
          <w:rFonts w:ascii="Times New Roman" w:hAnsi="Times New Roman" w:cs="Times New Roman"/>
          <w:sz w:val="24"/>
          <w:szCs w:val="24"/>
        </w:rPr>
      </w:pPr>
      <w:r w:rsidRPr="008419AB">
        <w:rPr>
          <w:rFonts w:ascii="Times New Roman" w:eastAsia="微软雅黑" w:hAnsi="Times New Roman" w:cs="Times New Roman"/>
          <w:sz w:val="24"/>
          <w:szCs w:val="24"/>
          <w:shd w:val="clear" w:color="auto" w:fill="FFFFFF"/>
        </w:rPr>
        <w:t>Chen, X., Zhou, L., &amp; Wan, D. (2016)</w:t>
      </w:r>
      <w:r w:rsidRPr="008419AB">
        <w:rPr>
          <w:rFonts w:ascii="Times New Roman" w:eastAsia="Arial Unicode MS" w:hAnsi="Times New Roman" w:cs="Times New Roman"/>
          <w:sz w:val="24"/>
          <w:szCs w:val="24"/>
        </w:rPr>
        <w:t xml:space="preserve">. Group Social Capital and Lending </w:t>
      </w:r>
      <w:r w:rsidRPr="00252959">
        <w:rPr>
          <w:rFonts w:ascii="Times New Roman" w:eastAsia="Arial Unicode MS" w:hAnsi="Times New Roman" w:cs="Times New Roman"/>
          <w:sz w:val="24"/>
          <w:szCs w:val="24"/>
        </w:rPr>
        <w:t xml:space="preserve">Outcomes in the Financial Credit Market: An Empirical Study of Online Peer-to-Peer Lending. </w:t>
      </w:r>
      <w:r w:rsidRPr="00252959">
        <w:rPr>
          <w:rFonts w:ascii="Times New Roman" w:eastAsia="Arial Unicode MS" w:hAnsi="Times New Roman" w:cs="Times New Roman"/>
          <w:i/>
          <w:sz w:val="24"/>
          <w:szCs w:val="24"/>
        </w:rPr>
        <w:t>Electronic Commerce Research and Applications, 15</w:t>
      </w:r>
      <w:r w:rsidRPr="00252959">
        <w:rPr>
          <w:rFonts w:ascii="Times New Roman" w:eastAsia="Arial Unicode MS" w:hAnsi="Times New Roman" w:cs="Times New Roman"/>
          <w:sz w:val="24"/>
          <w:szCs w:val="24"/>
        </w:rPr>
        <w:t>, 1-13.</w:t>
      </w:r>
    </w:p>
    <w:p w:rsidR="007F4BB1" w:rsidRPr="00252959" w:rsidRDefault="007F4BB1" w:rsidP="008419AB">
      <w:pPr>
        <w:pStyle w:val="a3"/>
        <w:numPr>
          <w:ilvl w:val="0"/>
          <w:numId w:val="1"/>
        </w:numPr>
        <w:ind w:left="567" w:firstLineChars="0" w:hanging="141"/>
        <w:rPr>
          <w:rFonts w:ascii="Times New Roman" w:hAnsi="Times New Roman" w:cs="Times New Roman"/>
          <w:sz w:val="24"/>
          <w:szCs w:val="24"/>
          <w:shd w:val="clear" w:color="auto" w:fill="FFFFFF"/>
        </w:rPr>
      </w:pPr>
      <w:proofErr w:type="spellStart"/>
      <w:r w:rsidRPr="00252959">
        <w:rPr>
          <w:rFonts w:ascii="Times New Roman" w:hAnsi="Times New Roman" w:cs="Times New Roman"/>
          <w:sz w:val="24"/>
          <w:szCs w:val="24"/>
          <w:shd w:val="clear" w:color="auto" w:fill="FFFFFF"/>
        </w:rPr>
        <w:t>Claessens</w:t>
      </w:r>
      <w:proofErr w:type="spellEnd"/>
      <w:r w:rsidRPr="00252959">
        <w:rPr>
          <w:rFonts w:ascii="Times New Roman" w:hAnsi="Times New Roman" w:cs="Times New Roman"/>
          <w:sz w:val="24"/>
          <w:szCs w:val="24"/>
          <w:shd w:val="clear" w:color="auto" w:fill="FFFFFF"/>
        </w:rPr>
        <w:t>, S</w:t>
      </w:r>
      <w:proofErr w:type="gramStart"/>
      <w:r w:rsidRPr="00252959">
        <w:rPr>
          <w:rFonts w:ascii="Times New Roman" w:hAnsi="Times New Roman" w:cs="Times New Roman"/>
          <w:sz w:val="24"/>
          <w:szCs w:val="24"/>
          <w:shd w:val="clear" w:color="auto" w:fill="FFFFFF"/>
        </w:rPr>
        <w:t>. ,</w:t>
      </w:r>
      <w:proofErr w:type="gramEnd"/>
      <w:r w:rsidRPr="00252959">
        <w:rPr>
          <w:rFonts w:ascii="Times New Roman" w:hAnsi="Times New Roman" w:cs="Times New Roman"/>
          <w:sz w:val="24"/>
          <w:szCs w:val="24"/>
          <w:shd w:val="clear" w:color="auto" w:fill="FFFFFF"/>
        </w:rPr>
        <w:t xml:space="preserve"> </w:t>
      </w:r>
      <w:proofErr w:type="spellStart"/>
      <w:r w:rsidRPr="00252959">
        <w:rPr>
          <w:rFonts w:ascii="Times New Roman" w:hAnsi="Times New Roman" w:cs="Times New Roman"/>
          <w:sz w:val="24"/>
          <w:szCs w:val="24"/>
          <w:shd w:val="clear" w:color="auto" w:fill="FFFFFF"/>
        </w:rPr>
        <w:t>Feijen</w:t>
      </w:r>
      <w:proofErr w:type="spellEnd"/>
      <w:r w:rsidRPr="00252959">
        <w:rPr>
          <w:rFonts w:ascii="Times New Roman" w:hAnsi="Times New Roman" w:cs="Times New Roman"/>
          <w:sz w:val="24"/>
          <w:szCs w:val="24"/>
          <w:shd w:val="clear" w:color="auto" w:fill="FFFFFF"/>
        </w:rPr>
        <w:t xml:space="preserve">, E. , &amp; </w:t>
      </w:r>
      <w:proofErr w:type="spellStart"/>
      <w:r w:rsidRPr="00252959">
        <w:rPr>
          <w:rFonts w:ascii="Times New Roman" w:hAnsi="Times New Roman" w:cs="Times New Roman"/>
          <w:sz w:val="24"/>
          <w:szCs w:val="24"/>
          <w:shd w:val="clear" w:color="auto" w:fill="FFFFFF"/>
        </w:rPr>
        <w:t>Laeven</w:t>
      </w:r>
      <w:proofErr w:type="spellEnd"/>
      <w:r w:rsidRPr="00252959">
        <w:rPr>
          <w:rFonts w:ascii="Times New Roman" w:hAnsi="Times New Roman" w:cs="Times New Roman"/>
          <w:sz w:val="24"/>
          <w:szCs w:val="24"/>
          <w:shd w:val="clear" w:color="auto" w:fill="FFFFFF"/>
        </w:rPr>
        <w:t>, L. (2008). Political connections and preferential access to finance: the role of campaign contributions. </w:t>
      </w:r>
      <w:r w:rsidRPr="00252959">
        <w:rPr>
          <w:rFonts w:ascii="Times New Roman" w:hAnsi="Times New Roman" w:cs="Times New Roman"/>
          <w:i/>
          <w:sz w:val="24"/>
          <w:szCs w:val="24"/>
          <w:shd w:val="clear" w:color="auto" w:fill="FFFFFF"/>
        </w:rPr>
        <w:t>Journal of Financial Economics</w:t>
      </w:r>
      <w:r w:rsidRPr="00252959">
        <w:rPr>
          <w:rFonts w:ascii="Times New Roman" w:hAnsi="Times New Roman" w:cs="Times New Roman"/>
          <w:sz w:val="24"/>
          <w:szCs w:val="24"/>
          <w:shd w:val="clear" w:color="auto" w:fill="FFFFFF"/>
        </w:rPr>
        <w:t>, </w:t>
      </w:r>
      <w:r w:rsidRPr="00252959">
        <w:rPr>
          <w:rFonts w:ascii="Times New Roman" w:hAnsi="Times New Roman" w:cs="Times New Roman"/>
          <w:i/>
          <w:sz w:val="24"/>
          <w:szCs w:val="24"/>
          <w:shd w:val="clear" w:color="auto" w:fill="FFFFFF"/>
        </w:rPr>
        <w:t>88</w:t>
      </w:r>
      <w:r w:rsidRPr="00252959">
        <w:rPr>
          <w:rFonts w:ascii="Times New Roman" w:hAnsi="Times New Roman" w:cs="Times New Roman"/>
          <w:sz w:val="24"/>
          <w:szCs w:val="24"/>
          <w:shd w:val="clear" w:color="auto" w:fill="FFFFFF"/>
        </w:rPr>
        <w:t>(3), 554-580.</w:t>
      </w:r>
    </w:p>
    <w:p w:rsidR="003B123C" w:rsidRPr="00252959" w:rsidRDefault="003B123C" w:rsidP="008419AB">
      <w:pPr>
        <w:pStyle w:val="a3"/>
        <w:numPr>
          <w:ilvl w:val="0"/>
          <w:numId w:val="1"/>
        </w:numPr>
        <w:ind w:left="567" w:firstLineChars="0" w:hanging="141"/>
        <w:jc w:val="left"/>
        <w:rPr>
          <w:rFonts w:ascii="Times New Roman" w:hAnsi="Times New Roman" w:cs="Times New Roman"/>
          <w:sz w:val="24"/>
          <w:szCs w:val="24"/>
          <w:shd w:val="clear" w:color="auto" w:fill="FFFFFF"/>
        </w:rPr>
      </w:pPr>
      <w:proofErr w:type="spellStart"/>
      <w:r w:rsidRPr="00252959">
        <w:rPr>
          <w:rFonts w:ascii="Times New Roman" w:hAnsi="Times New Roman" w:cs="Times New Roman"/>
          <w:sz w:val="24"/>
          <w:szCs w:val="24"/>
          <w:shd w:val="clear" w:color="auto" w:fill="FFFFFF"/>
        </w:rPr>
        <w:t>Cozarenco</w:t>
      </w:r>
      <w:proofErr w:type="spellEnd"/>
      <w:r w:rsidRPr="00252959">
        <w:rPr>
          <w:rFonts w:ascii="Times New Roman" w:hAnsi="Times New Roman" w:cs="Times New Roman"/>
          <w:sz w:val="24"/>
          <w:szCs w:val="24"/>
          <w:shd w:val="clear" w:color="auto" w:fill="FFFFFF"/>
        </w:rPr>
        <w:t xml:space="preserve">, A., &amp; </w:t>
      </w:r>
      <w:proofErr w:type="spellStart"/>
      <w:r w:rsidRPr="00252959">
        <w:rPr>
          <w:rFonts w:ascii="Times New Roman" w:hAnsi="Times New Roman" w:cs="Times New Roman"/>
          <w:sz w:val="24"/>
          <w:szCs w:val="24"/>
          <w:shd w:val="clear" w:color="auto" w:fill="FFFFFF"/>
        </w:rPr>
        <w:t>Szafarz</w:t>
      </w:r>
      <w:proofErr w:type="spellEnd"/>
      <w:r w:rsidRPr="00252959">
        <w:rPr>
          <w:rFonts w:ascii="Times New Roman" w:hAnsi="Times New Roman" w:cs="Times New Roman"/>
          <w:sz w:val="24"/>
          <w:szCs w:val="24"/>
          <w:shd w:val="clear" w:color="auto" w:fill="FFFFFF"/>
        </w:rPr>
        <w:t>, A. (2018). Gender biases in bank lending: Lessons from microcredit in France. </w:t>
      </w:r>
      <w:r w:rsidRPr="00252959">
        <w:rPr>
          <w:rFonts w:ascii="Times New Roman" w:hAnsi="Times New Roman" w:cs="Times New Roman"/>
          <w:i/>
          <w:sz w:val="24"/>
          <w:szCs w:val="24"/>
          <w:shd w:val="clear" w:color="auto" w:fill="FFFFFF"/>
        </w:rPr>
        <w:t>Journal of Business Ethics</w:t>
      </w:r>
      <w:r w:rsidRPr="00252959">
        <w:rPr>
          <w:rFonts w:ascii="Times New Roman" w:hAnsi="Times New Roman" w:cs="Times New Roman"/>
          <w:sz w:val="24"/>
          <w:szCs w:val="24"/>
          <w:shd w:val="clear" w:color="auto" w:fill="FFFFFF"/>
        </w:rPr>
        <w:t>, </w:t>
      </w:r>
      <w:r w:rsidRPr="00252959">
        <w:rPr>
          <w:rFonts w:ascii="Times New Roman" w:hAnsi="Times New Roman" w:cs="Times New Roman"/>
          <w:i/>
          <w:sz w:val="24"/>
          <w:szCs w:val="24"/>
          <w:shd w:val="clear" w:color="auto" w:fill="FFFFFF"/>
        </w:rPr>
        <w:t>147</w:t>
      </w:r>
      <w:r w:rsidRPr="00252959">
        <w:rPr>
          <w:rFonts w:ascii="Times New Roman" w:hAnsi="Times New Roman" w:cs="Times New Roman"/>
          <w:sz w:val="24"/>
          <w:szCs w:val="24"/>
          <w:shd w:val="clear" w:color="auto" w:fill="FFFFFF"/>
        </w:rPr>
        <w:t xml:space="preserve">(3), 631-650. </w:t>
      </w:r>
    </w:p>
    <w:p w:rsidR="007F4BB1" w:rsidRPr="00252959" w:rsidRDefault="007F4BB1" w:rsidP="008419AB">
      <w:pPr>
        <w:pStyle w:val="a3"/>
        <w:numPr>
          <w:ilvl w:val="0"/>
          <w:numId w:val="1"/>
        </w:numPr>
        <w:ind w:left="567" w:firstLineChars="0" w:hanging="141"/>
        <w:rPr>
          <w:rStyle w:val="ab"/>
          <w:rFonts w:ascii="Times New Roman" w:hAnsi="Times New Roman" w:cs="Times New Roman"/>
          <w:sz w:val="24"/>
          <w:szCs w:val="24"/>
        </w:rPr>
      </w:pPr>
      <w:proofErr w:type="spellStart"/>
      <w:r w:rsidRPr="00252959">
        <w:rPr>
          <w:rFonts w:ascii="Times New Roman" w:eastAsia="微软雅黑" w:hAnsi="Times New Roman" w:cs="Times New Roman"/>
          <w:sz w:val="24"/>
          <w:szCs w:val="24"/>
          <w:shd w:val="clear" w:color="auto" w:fill="FFFFFF"/>
        </w:rPr>
        <w:t>Dorfleitner</w:t>
      </w:r>
      <w:proofErr w:type="spellEnd"/>
      <w:r w:rsidRPr="00252959">
        <w:rPr>
          <w:rFonts w:ascii="Times New Roman" w:eastAsia="微软雅黑" w:hAnsi="Times New Roman" w:cs="Times New Roman"/>
          <w:sz w:val="24"/>
          <w:szCs w:val="24"/>
          <w:shd w:val="clear" w:color="auto" w:fill="FFFFFF"/>
        </w:rPr>
        <w:t xml:space="preserve">, G., </w:t>
      </w:r>
      <w:proofErr w:type="spellStart"/>
      <w:r w:rsidRPr="00252959">
        <w:rPr>
          <w:rFonts w:ascii="Times New Roman" w:eastAsia="微软雅黑" w:hAnsi="Times New Roman" w:cs="Times New Roman"/>
          <w:sz w:val="24"/>
          <w:szCs w:val="24"/>
          <w:shd w:val="clear" w:color="auto" w:fill="FFFFFF"/>
        </w:rPr>
        <w:t>Priberny</w:t>
      </w:r>
      <w:proofErr w:type="spellEnd"/>
      <w:r w:rsidRPr="00252959">
        <w:rPr>
          <w:rFonts w:ascii="Times New Roman" w:eastAsia="微软雅黑" w:hAnsi="Times New Roman" w:cs="Times New Roman"/>
          <w:sz w:val="24"/>
          <w:szCs w:val="24"/>
          <w:shd w:val="clear" w:color="auto" w:fill="FFFFFF"/>
        </w:rPr>
        <w:t xml:space="preserve">, C., Schuster, S., </w:t>
      </w:r>
      <w:proofErr w:type="spellStart"/>
      <w:r w:rsidRPr="00252959">
        <w:rPr>
          <w:rFonts w:ascii="Times New Roman" w:eastAsia="微软雅黑" w:hAnsi="Times New Roman" w:cs="Times New Roman"/>
          <w:sz w:val="24"/>
          <w:szCs w:val="24"/>
          <w:shd w:val="clear" w:color="auto" w:fill="FFFFFF"/>
        </w:rPr>
        <w:t>Stoiber</w:t>
      </w:r>
      <w:proofErr w:type="spellEnd"/>
      <w:r w:rsidRPr="00252959">
        <w:rPr>
          <w:rFonts w:ascii="Times New Roman" w:eastAsia="微软雅黑" w:hAnsi="Times New Roman" w:cs="Times New Roman"/>
          <w:sz w:val="24"/>
          <w:szCs w:val="24"/>
          <w:shd w:val="clear" w:color="auto" w:fill="FFFFFF"/>
        </w:rPr>
        <w:t xml:space="preserve">, J., Weber, M., &amp; De Castro, I., et al. (2016). Description-text related soft information in peer-to-peer lending - evidence from two leading </w:t>
      </w:r>
      <w:proofErr w:type="spellStart"/>
      <w:r w:rsidRPr="00252959">
        <w:rPr>
          <w:rFonts w:ascii="Times New Roman" w:eastAsia="微软雅黑" w:hAnsi="Times New Roman" w:cs="Times New Roman"/>
          <w:sz w:val="24"/>
          <w:szCs w:val="24"/>
          <w:shd w:val="clear" w:color="auto" w:fill="FFFFFF"/>
        </w:rPr>
        <w:t>european</w:t>
      </w:r>
      <w:proofErr w:type="spellEnd"/>
      <w:r w:rsidRPr="00252959">
        <w:rPr>
          <w:rFonts w:ascii="Times New Roman" w:eastAsia="微软雅黑" w:hAnsi="Times New Roman" w:cs="Times New Roman"/>
          <w:sz w:val="24"/>
          <w:szCs w:val="24"/>
          <w:shd w:val="clear" w:color="auto" w:fill="FFFFFF"/>
        </w:rPr>
        <w:t xml:space="preserve"> platforms. </w:t>
      </w:r>
      <w:r w:rsidRPr="00252959">
        <w:rPr>
          <w:rFonts w:ascii="Times New Roman" w:eastAsia="微软雅黑" w:hAnsi="Times New Roman" w:cs="Times New Roman"/>
          <w:i/>
          <w:iCs/>
          <w:sz w:val="24"/>
          <w:szCs w:val="24"/>
          <w:shd w:val="clear" w:color="auto" w:fill="FFFFFF"/>
        </w:rPr>
        <w:t>Journal of Banking &amp; Finance,</w:t>
      </w:r>
      <w:r w:rsidRPr="00252959">
        <w:rPr>
          <w:rFonts w:ascii="Times New Roman" w:eastAsia="微软雅黑" w:hAnsi="Times New Roman" w:cs="Times New Roman"/>
          <w:sz w:val="24"/>
          <w:szCs w:val="24"/>
          <w:shd w:val="clear" w:color="auto" w:fill="FFFFFF"/>
        </w:rPr>
        <w:t> </w:t>
      </w:r>
      <w:r w:rsidRPr="00252959">
        <w:rPr>
          <w:rFonts w:ascii="Times New Roman" w:eastAsia="Arial Unicode MS" w:hAnsi="Times New Roman" w:cs="Times New Roman"/>
          <w:sz w:val="24"/>
          <w:szCs w:val="24"/>
        </w:rPr>
        <w:t>64(3), 169-187.</w:t>
      </w:r>
      <w:r w:rsidRPr="00252959">
        <w:rPr>
          <w:rStyle w:val="ab"/>
          <w:rFonts w:ascii="Times New Roman" w:hAnsi="Times New Roman" w:cs="Times New Roman"/>
          <w:sz w:val="24"/>
          <w:szCs w:val="24"/>
        </w:rPr>
        <w:t xml:space="preserve"> </w:t>
      </w:r>
    </w:p>
    <w:p w:rsidR="007F4BB1" w:rsidRPr="00252959" w:rsidRDefault="007F4BB1" w:rsidP="008419AB">
      <w:pPr>
        <w:pStyle w:val="a3"/>
        <w:numPr>
          <w:ilvl w:val="0"/>
          <w:numId w:val="1"/>
        </w:numPr>
        <w:ind w:left="567" w:firstLineChars="0" w:hanging="141"/>
        <w:rPr>
          <w:rFonts w:ascii="Times New Roman" w:eastAsia="微软雅黑" w:hAnsi="Times New Roman" w:cs="Times New Roman"/>
          <w:sz w:val="24"/>
          <w:szCs w:val="24"/>
          <w:shd w:val="clear" w:color="auto" w:fill="FFFFFF"/>
        </w:rPr>
      </w:pPr>
      <w:proofErr w:type="spellStart"/>
      <w:r w:rsidRPr="00252959">
        <w:rPr>
          <w:rFonts w:ascii="Times New Roman" w:eastAsia="微软雅黑" w:hAnsi="Times New Roman" w:cs="Times New Roman"/>
          <w:sz w:val="24"/>
          <w:szCs w:val="24"/>
          <w:shd w:val="clear" w:color="auto" w:fill="FFFFFF"/>
        </w:rPr>
        <w:t>Herzenstein</w:t>
      </w:r>
      <w:proofErr w:type="spellEnd"/>
      <w:r w:rsidRPr="00252959">
        <w:rPr>
          <w:rFonts w:ascii="Times New Roman" w:eastAsia="微软雅黑" w:hAnsi="Times New Roman" w:cs="Times New Roman"/>
          <w:sz w:val="24"/>
          <w:szCs w:val="24"/>
          <w:shd w:val="clear" w:color="auto" w:fill="FFFFFF"/>
        </w:rPr>
        <w:t xml:space="preserve">, M., </w:t>
      </w:r>
      <w:proofErr w:type="spellStart"/>
      <w:r w:rsidRPr="00252959">
        <w:rPr>
          <w:rFonts w:ascii="Times New Roman" w:eastAsia="微软雅黑" w:hAnsi="Times New Roman" w:cs="Times New Roman"/>
          <w:sz w:val="24"/>
          <w:szCs w:val="24"/>
          <w:shd w:val="clear" w:color="auto" w:fill="FFFFFF"/>
        </w:rPr>
        <w:t>Sonenshein</w:t>
      </w:r>
      <w:proofErr w:type="spellEnd"/>
      <w:r w:rsidRPr="00252959">
        <w:rPr>
          <w:rFonts w:ascii="Times New Roman" w:eastAsia="微软雅黑" w:hAnsi="Times New Roman" w:cs="Times New Roman"/>
          <w:sz w:val="24"/>
          <w:szCs w:val="24"/>
          <w:shd w:val="clear" w:color="auto" w:fill="FFFFFF"/>
        </w:rPr>
        <w:t xml:space="preserve">, S., &amp; </w:t>
      </w:r>
      <w:proofErr w:type="spellStart"/>
      <w:r w:rsidRPr="00252959">
        <w:rPr>
          <w:rFonts w:ascii="Times New Roman" w:eastAsia="微软雅黑" w:hAnsi="Times New Roman" w:cs="Times New Roman"/>
          <w:sz w:val="24"/>
          <w:szCs w:val="24"/>
          <w:shd w:val="clear" w:color="auto" w:fill="FFFFFF"/>
        </w:rPr>
        <w:t>Dholakia</w:t>
      </w:r>
      <w:proofErr w:type="spellEnd"/>
      <w:r w:rsidRPr="00252959">
        <w:rPr>
          <w:rFonts w:ascii="Times New Roman" w:eastAsia="微软雅黑" w:hAnsi="Times New Roman" w:cs="Times New Roman"/>
          <w:sz w:val="24"/>
          <w:szCs w:val="24"/>
          <w:shd w:val="clear" w:color="auto" w:fill="FFFFFF"/>
        </w:rPr>
        <w:t xml:space="preserve">, U. M. (2011). </w:t>
      </w:r>
      <w:r w:rsidRPr="00252959">
        <w:rPr>
          <w:rFonts w:ascii="Times New Roman" w:eastAsia="Arial Unicode MS" w:hAnsi="Times New Roman" w:cs="Times New Roman"/>
          <w:sz w:val="24"/>
          <w:szCs w:val="24"/>
        </w:rPr>
        <w:t xml:space="preserve">Tell Me a Good Story and I May Lend You Money: The Role of Narratives in Peer-to-Peer </w:t>
      </w:r>
      <w:r w:rsidRPr="00252959">
        <w:rPr>
          <w:rFonts w:ascii="Times New Roman" w:eastAsia="Arial Unicode MS" w:hAnsi="Times New Roman" w:cs="Times New Roman"/>
          <w:sz w:val="24"/>
          <w:szCs w:val="24"/>
        </w:rPr>
        <w:lastRenderedPageBreak/>
        <w:t>Lending Decisions</w:t>
      </w:r>
      <w:r w:rsidRPr="00252959">
        <w:rPr>
          <w:rFonts w:ascii="Times New Roman" w:eastAsia="微软雅黑" w:hAnsi="Times New Roman" w:cs="Times New Roman"/>
          <w:sz w:val="24"/>
          <w:szCs w:val="24"/>
          <w:shd w:val="clear" w:color="auto" w:fill="FFFFFF"/>
        </w:rPr>
        <w:t>. </w:t>
      </w:r>
      <w:r w:rsidRPr="00252959">
        <w:rPr>
          <w:rFonts w:ascii="Times New Roman" w:eastAsia="微软雅黑" w:hAnsi="Times New Roman" w:cs="Times New Roman"/>
          <w:i/>
          <w:iCs/>
          <w:sz w:val="24"/>
          <w:szCs w:val="24"/>
          <w:shd w:val="clear" w:color="auto" w:fill="FFFFFF"/>
        </w:rPr>
        <w:t>Journal of Marketing Research ,</w:t>
      </w:r>
      <w:r w:rsidRPr="00252959">
        <w:rPr>
          <w:rFonts w:ascii="Times New Roman" w:eastAsia="微软雅黑" w:hAnsi="Times New Roman" w:cs="Times New Roman"/>
          <w:sz w:val="24"/>
          <w:szCs w:val="24"/>
          <w:shd w:val="clear" w:color="auto" w:fill="FFFFFF"/>
        </w:rPr>
        <w:t> </w:t>
      </w:r>
      <w:r w:rsidRPr="00252959">
        <w:rPr>
          <w:rFonts w:ascii="Times New Roman" w:eastAsia="微软雅黑" w:hAnsi="Times New Roman" w:cs="Times New Roman"/>
          <w:i/>
          <w:iCs/>
          <w:sz w:val="24"/>
          <w:szCs w:val="24"/>
          <w:shd w:val="clear" w:color="auto" w:fill="FFFFFF"/>
        </w:rPr>
        <w:t>48</w:t>
      </w:r>
      <w:r w:rsidRPr="00252959">
        <w:rPr>
          <w:rFonts w:ascii="Times New Roman" w:eastAsia="微软雅黑" w:hAnsi="Times New Roman" w:cs="Times New Roman"/>
          <w:sz w:val="24"/>
          <w:szCs w:val="24"/>
          <w:shd w:val="clear" w:color="auto" w:fill="FFFFFF"/>
        </w:rPr>
        <w:t>(SPL), S138-S149.</w:t>
      </w:r>
    </w:p>
    <w:p w:rsidR="007F4BB1" w:rsidRPr="00252959" w:rsidRDefault="007F4BB1" w:rsidP="008419AB">
      <w:pPr>
        <w:pStyle w:val="a3"/>
        <w:numPr>
          <w:ilvl w:val="0"/>
          <w:numId w:val="1"/>
        </w:numPr>
        <w:ind w:left="567" w:firstLineChars="0" w:hanging="141"/>
        <w:rPr>
          <w:rFonts w:ascii="Times New Roman" w:hAnsi="Times New Roman" w:cs="Times New Roman"/>
          <w:sz w:val="24"/>
          <w:szCs w:val="24"/>
          <w:shd w:val="clear" w:color="auto" w:fill="FFFFFF"/>
        </w:rPr>
      </w:pPr>
      <w:r w:rsidRPr="00252959">
        <w:rPr>
          <w:rFonts w:ascii="Times New Roman" w:hAnsi="Times New Roman" w:cs="Times New Roman"/>
          <w:sz w:val="24"/>
          <w:szCs w:val="24"/>
          <w:shd w:val="clear" w:color="auto" w:fill="FFFFFF"/>
        </w:rPr>
        <w:t xml:space="preserve">Li, H. , </w:t>
      </w:r>
      <w:proofErr w:type="spellStart"/>
      <w:r w:rsidRPr="00252959">
        <w:rPr>
          <w:rFonts w:ascii="Times New Roman" w:hAnsi="Times New Roman" w:cs="Times New Roman"/>
          <w:sz w:val="24"/>
          <w:szCs w:val="24"/>
          <w:shd w:val="clear" w:color="auto" w:fill="FFFFFF"/>
        </w:rPr>
        <w:t>Meng</w:t>
      </w:r>
      <w:proofErr w:type="spellEnd"/>
      <w:r w:rsidRPr="00252959">
        <w:rPr>
          <w:rFonts w:ascii="Times New Roman" w:hAnsi="Times New Roman" w:cs="Times New Roman"/>
          <w:sz w:val="24"/>
          <w:szCs w:val="24"/>
          <w:shd w:val="clear" w:color="auto" w:fill="FFFFFF"/>
        </w:rPr>
        <w:t xml:space="preserve">, L. , Wang, Q. , &amp; Zhou, L. A. (2008). Political connections, financing and firm performance: evidence from </w:t>
      </w:r>
      <w:proofErr w:type="spellStart"/>
      <w:r w:rsidRPr="00252959">
        <w:rPr>
          <w:rFonts w:ascii="Times New Roman" w:hAnsi="Times New Roman" w:cs="Times New Roman"/>
          <w:sz w:val="24"/>
          <w:szCs w:val="24"/>
          <w:shd w:val="clear" w:color="auto" w:fill="FFFFFF"/>
        </w:rPr>
        <w:t>chinese</w:t>
      </w:r>
      <w:proofErr w:type="spellEnd"/>
      <w:r w:rsidRPr="00252959">
        <w:rPr>
          <w:rFonts w:ascii="Times New Roman" w:hAnsi="Times New Roman" w:cs="Times New Roman"/>
          <w:sz w:val="24"/>
          <w:szCs w:val="24"/>
          <w:shd w:val="clear" w:color="auto" w:fill="FFFFFF"/>
        </w:rPr>
        <w:t xml:space="preserve"> private firms. </w:t>
      </w:r>
      <w:r w:rsidRPr="00252959">
        <w:rPr>
          <w:rFonts w:ascii="Times New Roman" w:hAnsi="Times New Roman" w:cs="Times New Roman"/>
          <w:i/>
          <w:sz w:val="24"/>
          <w:szCs w:val="24"/>
          <w:shd w:val="clear" w:color="auto" w:fill="FFFFFF"/>
        </w:rPr>
        <w:t>Journal of Development Economics</w:t>
      </w:r>
      <w:r w:rsidRPr="00252959">
        <w:rPr>
          <w:rFonts w:ascii="Times New Roman" w:hAnsi="Times New Roman" w:cs="Times New Roman"/>
          <w:sz w:val="24"/>
          <w:szCs w:val="24"/>
          <w:shd w:val="clear" w:color="auto" w:fill="FFFFFF"/>
        </w:rPr>
        <w:t>,</w:t>
      </w:r>
      <w:r w:rsidRPr="00252959">
        <w:rPr>
          <w:rFonts w:ascii="Times New Roman" w:hAnsi="Times New Roman" w:cs="Times New Roman"/>
          <w:i/>
          <w:sz w:val="24"/>
          <w:szCs w:val="24"/>
          <w:shd w:val="clear" w:color="auto" w:fill="FFFFFF"/>
        </w:rPr>
        <w:t>87</w:t>
      </w:r>
      <w:r w:rsidRPr="00252959">
        <w:rPr>
          <w:rFonts w:ascii="Times New Roman" w:hAnsi="Times New Roman" w:cs="Times New Roman"/>
          <w:sz w:val="24"/>
          <w:szCs w:val="24"/>
          <w:shd w:val="clear" w:color="auto" w:fill="FFFFFF"/>
        </w:rPr>
        <w:t>(2), 283-299.</w:t>
      </w:r>
    </w:p>
    <w:p w:rsidR="003B123C" w:rsidRPr="00252959" w:rsidRDefault="007F4BB1" w:rsidP="008419AB">
      <w:pPr>
        <w:pStyle w:val="a3"/>
        <w:numPr>
          <w:ilvl w:val="0"/>
          <w:numId w:val="1"/>
        </w:numPr>
        <w:ind w:left="567" w:firstLineChars="0" w:hanging="141"/>
        <w:rPr>
          <w:rFonts w:ascii="Times New Roman" w:eastAsia="黑体" w:hAnsi="Times New Roman" w:cs="Times New Roman"/>
          <w:sz w:val="24"/>
          <w:szCs w:val="24"/>
        </w:rPr>
      </w:pPr>
      <w:r w:rsidRPr="00252959">
        <w:rPr>
          <w:rFonts w:ascii="Times New Roman" w:eastAsia="微软雅黑" w:hAnsi="Times New Roman" w:cs="Times New Roman"/>
          <w:sz w:val="24"/>
          <w:szCs w:val="24"/>
          <w:shd w:val="clear" w:color="auto" w:fill="FFFFFF"/>
        </w:rPr>
        <w:t xml:space="preserve">Lin, M. , &amp; </w:t>
      </w:r>
      <w:proofErr w:type="spellStart"/>
      <w:r w:rsidRPr="00252959">
        <w:rPr>
          <w:rFonts w:ascii="Times New Roman" w:eastAsia="微软雅黑" w:hAnsi="Times New Roman" w:cs="Times New Roman"/>
          <w:sz w:val="24"/>
          <w:szCs w:val="24"/>
          <w:shd w:val="clear" w:color="auto" w:fill="FFFFFF"/>
        </w:rPr>
        <w:t>Viswanathan</w:t>
      </w:r>
      <w:proofErr w:type="spellEnd"/>
      <w:r w:rsidRPr="00252959">
        <w:rPr>
          <w:rFonts w:ascii="Times New Roman" w:eastAsia="微软雅黑" w:hAnsi="Times New Roman" w:cs="Times New Roman"/>
          <w:sz w:val="24"/>
          <w:szCs w:val="24"/>
          <w:shd w:val="clear" w:color="auto" w:fill="FFFFFF"/>
        </w:rPr>
        <w:t>, S.</w:t>
      </w:r>
      <w:r w:rsidR="003B123C" w:rsidRPr="00252959">
        <w:rPr>
          <w:rFonts w:ascii="Times New Roman" w:eastAsia="微软雅黑" w:hAnsi="Times New Roman" w:cs="Times New Roman"/>
          <w:sz w:val="24"/>
          <w:szCs w:val="24"/>
          <w:shd w:val="clear" w:color="auto" w:fill="FFFFFF"/>
        </w:rPr>
        <w:t xml:space="preserve"> (2016). Home bias in online investments: an empirical study of an online crowd funding market. </w:t>
      </w:r>
      <w:r w:rsidR="003B123C" w:rsidRPr="00252959">
        <w:rPr>
          <w:rStyle w:val="aa"/>
          <w:rFonts w:ascii="Times New Roman" w:hAnsi="Times New Roman" w:cs="Times New Roman"/>
          <w:sz w:val="24"/>
          <w:szCs w:val="24"/>
          <w:shd w:val="clear" w:color="auto" w:fill="FEFEFE"/>
        </w:rPr>
        <w:t>Management Science</w:t>
      </w:r>
      <w:r w:rsidR="003B123C" w:rsidRPr="00252959">
        <w:rPr>
          <w:rFonts w:ascii="Times New Roman" w:eastAsia="微软雅黑" w:hAnsi="Times New Roman" w:cs="Times New Roman"/>
          <w:i/>
          <w:iCs/>
          <w:sz w:val="24"/>
          <w:szCs w:val="24"/>
          <w:shd w:val="clear" w:color="auto" w:fill="FFFFFF"/>
        </w:rPr>
        <w:t>,</w:t>
      </w:r>
      <w:r w:rsidR="003B123C" w:rsidRPr="00252959">
        <w:rPr>
          <w:rFonts w:ascii="Times New Roman" w:eastAsia="微软雅黑" w:hAnsi="Times New Roman" w:cs="Times New Roman"/>
          <w:sz w:val="24"/>
          <w:szCs w:val="24"/>
          <w:shd w:val="clear" w:color="auto" w:fill="FFFFFF"/>
        </w:rPr>
        <w:t> </w:t>
      </w:r>
      <w:r w:rsidR="003B123C" w:rsidRPr="00252959">
        <w:rPr>
          <w:rFonts w:ascii="Times New Roman" w:eastAsia="微软雅黑" w:hAnsi="Times New Roman" w:cs="Times New Roman"/>
          <w:i/>
          <w:iCs/>
          <w:sz w:val="24"/>
          <w:szCs w:val="24"/>
          <w:shd w:val="clear" w:color="auto" w:fill="FFFFFF"/>
        </w:rPr>
        <w:t>62</w:t>
      </w:r>
      <w:r w:rsidR="003B123C" w:rsidRPr="00252959">
        <w:rPr>
          <w:rFonts w:ascii="Times New Roman" w:eastAsia="微软雅黑" w:hAnsi="Times New Roman" w:cs="Times New Roman"/>
          <w:sz w:val="24"/>
          <w:szCs w:val="24"/>
          <w:shd w:val="clear" w:color="auto" w:fill="FFFFFF"/>
        </w:rPr>
        <w:t xml:space="preserve">(5), </w:t>
      </w:r>
      <w:r w:rsidR="003B123C" w:rsidRPr="00252959">
        <w:rPr>
          <w:rFonts w:ascii="Times New Roman" w:hAnsi="Times New Roman" w:cs="Times New Roman"/>
          <w:sz w:val="24"/>
          <w:szCs w:val="24"/>
          <w:shd w:val="clear" w:color="auto" w:fill="FEFEFE"/>
        </w:rPr>
        <w:t>1393-1414.</w:t>
      </w:r>
    </w:p>
    <w:p w:rsidR="00B21B68" w:rsidRPr="00252959" w:rsidRDefault="00B21B68" w:rsidP="008419AB">
      <w:pPr>
        <w:pStyle w:val="a3"/>
        <w:numPr>
          <w:ilvl w:val="0"/>
          <w:numId w:val="1"/>
        </w:numPr>
        <w:ind w:left="567" w:firstLineChars="0" w:hanging="141"/>
        <w:rPr>
          <w:rStyle w:val="ab"/>
          <w:rFonts w:ascii="Times New Roman" w:hAnsi="Times New Roman" w:cs="Times New Roman"/>
          <w:sz w:val="24"/>
          <w:szCs w:val="24"/>
        </w:rPr>
      </w:pPr>
      <w:r w:rsidRPr="00252959">
        <w:rPr>
          <w:rStyle w:val="ac"/>
          <w:rFonts w:ascii="Times New Roman" w:hAnsi="Times New Roman" w:cs="Times New Roman"/>
          <w:b w:val="0"/>
          <w:sz w:val="24"/>
          <w:szCs w:val="24"/>
          <w:shd w:val="clear" w:color="auto" w:fill="FEFEFE"/>
        </w:rPr>
        <w:t>Lin</w:t>
      </w:r>
      <w:r w:rsidRPr="00252959">
        <w:rPr>
          <w:rFonts w:ascii="Times New Roman" w:hAnsi="Times New Roman" w:cs="Times New Roman"/>
          <w:b/>
          <w:sz w:val="24"/>
          <w:szCs w:val="24"/>
          <w:shd w:val="clear" w:color="auto" w:fill="FEFEFE"/>
        </w:rPr>
        <w:t xml:space="preserve">, </w:t>
      </w:r>
      <w:r w:rsidRPr="00252959">
        <w:rPr>
          <w:rFonts w:ascii="Times New Roman" w:hAnsi="Times New Roman" w:cs="Times New Roman"/>
          <w:sz w:val="24"/>
          <w:szCs w:val="24"/>
          <w:shd w:val="clear" w:color="auto" w:fill="FEFEFE"/>
        </w:rPr>
        <w:t xml:space="preserve">M., </w:t>
      </w:r>
      <w:proofErr w:type="spellStart"/>
      <w:r w:rsidRPr="00252959">
        <w:rPr>
          <w:rFonts w:ascii="Times New Roman" w:hAnsi="Times New Roman" w:cs="Times New Roman"/>
          <w:sz w:val="24"/>
          <w:szCs w:val="24"/>
          <w:shd w:val="clear" w:color="auto" w:fill="FEFEFE"/>
        </w:rPr>
        <w:t>Prabhala</w:t>
      </w:r>
      <w:proofErr w:type="spellEnd"/>
      <w:r w:rsidRPr="00252959">
        <w:rPr>
          <w:rFonts w:ascii="Times New Roman" w:hAnsi="Times New Roman" w:cs="Times New Roman"/>
          <w:sz w:val="24"/>
          <w:szCs w:val="24"/>
          <w:shd w:val="clear" w:color="auto" w:fill="FEFEFE"/>
        </w:rPr>
        <w:t xml:space="preserve">, N. R., &amp; </w:t>
      </w:r>
      <w:proofErr w:type="spellStart"/>
      <w:r w:rsidRPr="00252959">
        <w:rPr>
          <w:rFonts w:ascii="Times New Roman" w:hAnsi="Times New Roman" w:cs="Times New Roman"/>
          <w:sz w:val="24"/>
          <w:szCs w:val="24"/>
          <w:shd w:val="clear" w:color="auto" w:fill="FEFEFE"/>
        </w:rPr>
        <w:t>Viswanathan</w:t>
      </w:r>
      <w:proofErr w:type="spellEnd"/>
      <w:r w:rsidRPr="00252959">
        <w:rPr>
          <w:rFonts w:ascii="Times New Roman" w:hAnsi="Times New Roman" w:cs="Times New Roman"/>
          <w:sz w:val="24"/>
          <w:szCs w:val="24"/>
          <w:shd w:val="clear" w:color="auto" w:fill="FEFEFE"/>
        </w:rPr>
        <w:t>, S.</w:t>
      </w:r>
      <w:r w:rsidRPr="00252959">
        <w:rPr>
          <w:rFonts w:ascii="Times New Roman" w:eastAsia="Arial Unicode MS" w:hAnsi="Times New Roman" w:cs="Times New Roman"/>
          <w:sz w:val="24"/>
          <w:szCs w:val="24"/>
        </w:rPr>
        <w:t xml:space="preserve"> (2013). Judging Borrowers by the Company They Keep: Friendship Networks and Information Asymmetry in Online Peer-to-Peer Lending, </w:t>
      </w:r>
      <w:r w:rsidRPr="00252959">
        <w:rPr>
          <w:rFonts w:ascii="Times New Roman" w:eastAsia="Arial Unicode MS" w:hAnsi="Times New Roman" w:cs="Times New Roman"/>
          <w:i/>
          <w:sz w:val="24"/>
          <w:szCs w:val="24"/>
        </w:rPr>
        <w:t>Management Science, 59</w:t>
      </w:r>
      <w:r w:rsidRPr="00252959">
        <w:rPr>
          <w:rFonts w:ascii="Times New Roman" w:eastAsia="Arial Unicode MS" w:hAnsi="Times New Roman" w:cs="Times New Roman"/>
          <w:sz w:val="24"/>
          <w:szCs w:val="24"/>
        </w:rPr>
        <w:t xml:space="preserve">(1), 17-35. </w:t>
      </w:r>
      <w:hyperlink r:id="rId9" w:history="1"/>
    </w:p>
    <w:p w:rsidR="00AD2DD9" w:rsidRDefault="00B21B68" w:rsidP="008419AB">
      <w:pPr>
        <w:pStyle w:val="a3"/>
        <w:numPr>
          <w:ilvl w:val="0"/>
          <w:numId w:val="1"/>
        </w:numPr>
        <w:autoSpaceDE w:val="0"/>
        <w:autoSpaceDN w:val="0"/>
        <w:adjustRightInd w:val="0"/>
        <w:ind w:left="567" w:firstLineChars="0" w:hanging="141"/>
        <w:jc w:val="left"/>
        <w:rPr>
          <w:rFonts w:ascii="Times New Roman" w:eastAsia="微软雅黑" w:hAnsi="Times New Roman" w:cs="Times New Roman"/>
          <w:sz w:val="24"/>
          <w:szCs w:val="24"/>
          <w:shd w:val="clear" w:color="auto" w:fill="FFFFFF"/>
        </w:rPr>
      </w:pPr>
      <w:r w:rsidRPr="00252959">
        <w:rPr>
          <w:rFonts w:ascii="Times New Roman" w:eastAsia="微软雅黑" w:hAnsi="Times New Roman" w:cs="Times New Roman"/>
          <w:sz w:val="24"/>
          <w:szCs w:val="24"/>
          <w:shd w:val="clear" w:color="auto" w:fill="FFFFFF"/>
        </w:rPr>
        <w:t>Phelps, E. (1972)</w:t>
      </w:r>
      <w:r w:rsidR="007F4BB1" w:rsidRPr="00252959">
        <w:rPr>
          <w:rFonts w:ascii="Times New Roman" w:eastAsia="微软雅黑" w:hAnsi="Times New Roman" w:cs="Times New Roman" w:hint="eastAsia"/>
          <w:sz w:val="24"/>
          <w:szCs w:val="24"/>
          <w:shd w:val="clear" w:color="auto" w:fill="FFFFFF"/>
        </w:rPr>
        <w:t>.</w:t>
      </w:r>
      <w:r w:rsidRPr="00252959">
        <w:rPr>
          <w:rFonts w:ascii="Times New Roman" w:eastAsia="微软雅黑" w:hAnsi="Times New Roman" w:cs="Times New Roman"/>
          <w:sz w:val="24"/>
          <w:szCs w:val="24"/>
          <w:shd w:val="clear" w:color="auto" w:fill="FFFFFF"/>
        </w:rPr>
        <w:t xml:space="preserve"> The Statistical Theory of Racism and Sexism, </w:t>
      </w:r>
      <w:r w:rsidRPr="00252959">
        <w:rPr>
          <w:rFonts w:ascii="Times New Roman" w:eastAsia="微软雅黑" w:hAnsi="Times New Roman" w:cs="Times New Roman"/>
          <w:i/>
          <w:sz w:val="24"/>
          <w:szCs w:val="24"/>
          <w:shd w:val="clear" w:color="auto" w:fill="FFFFFF"/>
        </w:rPr>
        <w:t>American Economic Review</w:t>
      </w:r>
      <w:r w:rsidRPr="00252959">
        <w:rPr>
          <w:rFonts w:ascii="Times New Roman" w:eastAsia="微软雅黑" w:hAnsi="Times New Roman" w:cs="Times New Roman"/>
          <w:sz w:val="24"/>
          <w:szCs w:val="24"/>
          <w:shd w:val="clear" w:color="auto" w:fill="FFFFFF"/>
        </w:rPr>
        <w:t xml:space="preserve">, </w:t>
      </w:r>
      <w:r w:rsidR="007F4BB1" w:rsidRPr="00252959">
        <w:rPr>
          <w:rFonts w:ascii="Times New Roman" w:eastAsia="微软雅黑" w:hAnsi="Times New Roman" w:cs="Times New Roman" w:hint="eastAsia"/>
          <w:i/>
          <w:sz w:val="24"/>
          <w:szCs w:val="24"/>
          <w:shd w:val="clear" w:color="auto" w:fill="FFFFFF"/>
        </w:rPr>
        <w:t>62</w:t>
      </w:r>
      <w:r w:rsidR="007F4BB1" w:rsidRPr="00252959">
        <w:rPr>
          <w:rFonts w:ascii="Times New Roman" w:eastAsia="微软雅黑" w:hAnsi="Times New Roman" w:cs="Times New Roman" w:hint="eastAsia"/>
          <w:sz w:val="24"/>
          <w:szCs w:val="24"/>
          <w:shd w:val="clear" w:color="auto" w:fill="FFFFFF"/>
        </w:rPr>
        <w:t>(</w:t>
      </w:r>
      <w:r w:rsidRPr="00252959">
        <w:rPr>
          <w:rFonts w:ascii="Times New Roman" w:eastAsia="微软雅黑" w:hAnsi="Times New Roman" w:cs="Times New Roman"/>
          <w:sz w:val="24"/>
          <w:szCs w:val="24"/>
          <w:shd w:val="clear" w:color="auto" w:fill="FFFFFF"/>
        </w:rPr>
        <w:t>4</w:t>
      </w:r>
      <w:r w:rsidR="007F4BB1" w:rsidRPr="00252959">
        <w:rPr>
          <w:rFonts w:ascii="Times New Roman" w:eastAsia="微软雅黑" w:hAnsi="Times New Roman" w:cs="Times New Roman" w:hint="eastAsia"/>
          <w:sz w:val="24"/>
          <w:szCs w:val="24"/>
          <w:shd w:val="clear" w:color="auto" w:fill="FFFFFF"/>
        </w:rPr>
        <w:t>)</w:t>
      </w:r>
      <w:r w:rsidRPr="00252959">
        <w:rPr>
          <w:rFonts w:ascii="Times New Roman" w:eastAsia="微软雅黑" w:hAnsi="Times New Roman" w:cs="Times New Roman"/>
          <w:sz w:val="24"/>
          <w:szCs w:val="24"/>
          <w:shd w:val="clear" w:color="auto" w:fill="FFFFFF"/>
        </w:rPr>
        <w:t>, 659-661.</w:t>
      </w:r>
    </w:p>
    <w:p w:rsidR="002E17F5" w:rsidRPr="002E17F5" w:rsidRDefault="002E17F5" w:rsidP="009A59D6">
      <w:pPr>
        <w:autoSpaceDE w:val="0"/>
        <w:autoSpaceDN w:val="0"/>
        <w:adjustRightInd w:val="0"/>
        <w:jc w:val="left"/>
        <w:rPr>
          <w:rFonts w:ascii="Times New Roman" w:eastAsia="微软雅黑" w:hAnsi="Times New Roman" w:cs="Times New Roman"/>
          <w:sz w:val="24"/>
          <w:szCs w:val="24"/>
          <w:shd w:val="clear" w:color="auto" w:fill="FFFFFF"/>
        </w:rPr>
      </w:pPr>
    </w:p>
    <w:sectPr w:rsidR="002E17F5" w:rsidRPr="002E17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86" w:rsidRDefault="00986E86" w:rsidP="00AE0BE4">
      <w:r>
        <w:separator/>
      </w:r>
    </w:p>
  </w:endnote>
  <w:endnote w:type="continuationSeparator" w:id="0">
    <w:p w:rsidR="00986E86" w:rsidRDefault="00986E86" w:rsidP="00AE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86" w:rsidRDefault="00986E86" w:rsidP="00AE0BE4">
      <w:r>
        <w:separator/>
      </w:r>
    </w:p>
  </w:footnote>
  <w:footnote w:type="continuationSeparator" w:id="0">
    <w:p w:rsidR="00986E86" w:rsidRDefault="00986E86" w:rsidP="00AE0BE4">
      <w:r>
        <w:continuationSeparator/>
      </w:r>
    </w:p>
  </w:footnote>
  <w:footnote w:id="1">
    <w:p w:rsidR="00731C3B" w:rsidRPr="002D524A" w:rsidRDefault="00731C3B" w:rsidP="00AE0BE4">
      <w:pPr>
        <w:pStyle w:val="a6"/>
        <w:rPr>
          <w:sz w:val="20"/>
        </w:rPr>
      </w:pPr>
      <w:r>
        <w:rPr>
          <w:rStyle w:val="a7"/>
        </w:rPr>
        <w:footnoteRef/>
      </w:r>
      <w:r>
        <w:t xml:space="preserve"> </w:t>
      </w:r>
      <w:proofErr w:type="gramStart"/>
      <w:r w:rsidRPr="002D524A">
        <w:rPr>
          <w:rFonts w:hint="eastAsia"/>
          <w:sz w:val="20"/>
        </w:rPr>
        <w:t>PBC S</w:t>
      </w:r>
      <w:r w:rsidRPr="002D524A">
        <w:rPr>
          <w:sz w:val="20"/>
        </w:rPr>
        <w:t xml:space="preserve">chool of </w:t>
      </w:r>
      <w:r w:rsidRPr="002D524A">
        <w:rPr>
          <w:rFonts w:hint="eastAsia"/>
          <w:sz w:val="20"/>
        </w:rPr>
        <w:t>F</w:t>
      </w:r>
      <w:r w:rsidRPr="002D524A">
        <w:rPr>
          <w:sz w:val="20"/>
        </w:rPr>
        <w:t>inance, Tsinghua University</w:t>
      </w:r>
      <w:r w:rsidRPr="002D524A">
        <w:rPr>
          <w:rFonts w:hint="eastAsia"/>
          <w:sz w:val="20"/>
        </w:rPr>
        <w:t>, CHINA.</w:t>
      </w:r>
      <w:proofErr w:type="gramEnd"/>
      <w:r w:rsidRPr="002D524A">
        <w:rPr>
          <w:rFonts w:hint="eastAsia"/>
          <w:sz w:val="20"/>
        </w:rPr>
        <w:t xml:space="preserve"> E-mail: </w:t>
      </w:r>
      <w:r>
        <w:rPr>
          <w:rFonts w:hint="eastAsia"/>
          <w:sz w:val="20"/>
        </w:rPr>
        <w:t>cuixb.15@pbcsf.tsinghua.edu.cn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C3D73"/>
    <w:multiLevelType w:val="hybridMultilevel"/>
    <w:tmpl w:val="779880AE"/>
    <w:lvl w:ilvl="0" w:tplc="05B8DE16">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33"/>
    <w:rsid w:val="000004B7"/>
    <w:rsid w:val="000824A5"/>
    <w:rsid w:val="00087EC8"/>
    <w:rsid w:val="000D18DE"/>
    <w:rsid w:val="000D6D96"/>
    <w:rsid w:val="000E2839"/>
    <w:rsid w:val="000F3311"/>
    <w:rsid w:val="001240F1"/>
    <w:rsid w:val="001A0ABD"/>
    <w:rsid w:val="001C3900"/>
    <w:rsid w:val="001C498F"/>
    <w:rsid w:val="001D025D"/>
    <w:rsid w:val="002171C7"/>
    <w:rsid w:val="00250DF5"/>
    <w:rsid w:val="00252959"/>
    <w:rsid w:val="002C18C1"/>
    <w:rsid w:val="002E17F5"/>
    <w:rsid w:val="0033517F"/>
    <w:rsid w:val="00337D52"/>
    <w:rsid w:val="003476F6"/>
    <w:rsid w:val="00365A7A"/>
    <w:rsid w:val="003702F6"/>
    <w:rsid w:val="00374FEB"/>
    <w:rsid w:val="003A200E"/>
    <w:rsid w:val="003A2642"/>
    <w:rsid w:val="003B123C"/>
    <w:rsid w:val="003F3DCD"/>
    <w:rsid w:val="00420270"/>
    <w:rsid w:val="00423C4D"/>
    <w:rsid w:val="00451AB8"/>
    <w:rsid w:val="004B33EC"/>
    <w:rsid w:val="004C399F"/>
    <w:rsid w:val="004C6071"/>
    <w:rsid w:val="004C7DDB"/>
    <w:rsid w:val="00536084"/>
    <w:rsid w:val="00543A17"/>
    <w:rsid w:val="00550E8F"/>
    <w:rsid w:val="005E3F5E"/>
    <w:rsid w:val="00632278"/>
    <w:rsid w:val="006B31FA"/>
    <w:rsid w:val="006C3D0B"/>
    <w:rsid w:val="006C73D6"/>
    <w:rsid w:val="00701358"/>
    <w:rsid w:val="007301C4"/>
    <w:rsid w:val="00731C3B"/>
    <w:rsid w:val="00765BF1"/>
    <w:rsid w:val="00785081"/>
    <w:rsid w:val="007A455D"/>
    <w:rsid w:val="007A4817"/>
    <w:rsid w:val="007B7DB3"/>
    <w:rsid w:val="007C40CC"/>
    <w:rsid w:val="007C4296"/>
    <w:rsid w:val="007F4BB1"/>
    <w:rsid w:val="008419AB"/>
    <w:rsid w:val="00860C51"/>
    <w:rsid w:val="008A1A24"/>
    <w:rsid w:val="008C03CC"/>
    <w:rsid w:val="008C7C0A"/>
    <w:rsid w:val="00914B7F"/>
    <w:rsid w:val="00945AFE"/>
    <w:rsid w:val="0096692B"/>
    <w:rsid w:val="00986E86"/>
    <w:rsid w:val="009A59D6"/>
    <w:rsid w:val="009B23A1"/>
    <w:rsid w:val="00A139BB"/>
    <w:rsid w:val="00A5247C"/>
    <w:rsid w:val="00A55789"/>
    <w:rsid w:val="00A87017"/>
    <w:rsid w:val="00AA2F5F"/>
    <w:rsid w:val="00AD2DD9"/>
    <w:rsid w:val="00AE0BE4"/>
    <w:rsid w:val="00B21B68"/>
    <w:rsid w:val="00B37A96"/>
    <w:rsid w:val="00BA03C7"/>
    <w:rsid w:val="00BC4F60"/>
    <w:rsid w:val="00C01153"/>
    <w:rsid w:val="00C05383"/>
    <w:rsid w:val="00C20BDD"/>
    <w:rsid w:val="00D6022E"/>
    <w:rsid w:val="00DB736E"/>
    <w:rsid w:val="00DC4E8E"/>
    <w:rsid w:val="00E804B4"/>
    <w:rsid w:val="00E96E33"/>
    <w:rsid w:val="00EA5CBA"/>
    <w:rsid w:val="00EB2461"/>
    <w:rsid w:val="00F27777"/>
    <w:rsid w:val="00F465FA"/>
    <w:rsid w:val="00FA6F52"/>
    <w:rsid w:val="00FD6477"/>
    <w:rsid w:val="00FE1D82"/>
    <w:rsid w:val="00FE6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8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383"/>
    <w:pPr>
      <w:ind w:firstLineChars="200" w:firstLine="420"/>
    </w:pPr>
  </w:style>
  <w:style w:type="paragraph" w:styleId="a4">
    <w:name w:val="header"/>
    <w:basedOn w:val="a"/>
    <w:link w:val="Char"/>
    <w:uiPriority w:val="99"/>
    <w:unhideWhenUsed/>
    <w:rsid w:val="00AE0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0BE4"/>
    <w:rPr>
      <w:sz w:val="18"/>
      <w:szCs w:val="18"/>
    </w:rPr>
  </w:style>
  <w:style w:type="paragraph" w:styleId="a5">
    <w:name w:val="footer"/>
    <w:basedOn w:val="a"/>
    <w:link w:val="Char0"/>
    <w:uiPriority w:val="99"/>
    <w:unhideWhenUsed/>
    <w:rsid w:val="00AE0BE4"/>
    <w:pPr>
      <w:tabs>
        <w:tab w:val="center" w:pos="4153"/>
        <w:tab w:val="right" w:pos="8306"/>
      </w:tabs>
      <w:snapToGrid w:val="0"/>
      <w:jc w:val="left"/>
    </w:pPr>
    <w:rPr>
      <w:sz w:val="18"/>
      <w:szCs w:val="18"/>
    </w:rPr>
  </w:style>
  <w:style w:type="character" w:customStyle="1" w:styleId="Char0">
    <w:name w:val="页脚 Char"/>
    <w:basedOn w:val="a0"/>
    <w:link w:val="a5"/>
    <w:uiPriority w:val="99"/>
    <w:rsid w:val="00AE0BE4"/>
    <w:rPr>
      <w:sz w:val="18"/>
      <w:szCs w:val="18"/>
    </w:rPr>
  </w:style>
  <w:style w:type="paragraph" w:styleId="a6">
    <w:name w:val="footnote text"/>
    <w:basedOn w:val="a"/>
    <w:link w:val="Char1"/>
    <w:uiPriority w:val="99"/>
    <w:semiHidden/>
    <w:unhideWhenUsed/>
    <w:rsid w:val="00AE0BE4"/>
    <w:pPr>
      <w:snapToGrid w:val="0"/>
      <w:jc w:val="left"/>
    </w:pPr>
    <w:rPr>
      <w:sz w:val="18"/>
      <w:szCs w:val="18"/>
    </w:rPr>
  </w:style>
  <w:style w:type="character" w:customStyle="1" w:styleId="Char1">
    <w:name w:val="脚注文本 Char"/>
    <w:basedOn w:val="a0"/>
    <w:link w:val="a6"/>
    <w:uiPriority w:val="99"/>
    <w:semiHidden/>
    <w:rsid w:val="00AE0BE4"/>
    <w:rPr>
      <w:sz w:val="18"/>
      <w:szCs w:val="18"/>
    </w:rPr>
  </w:style>
  <w:style w:type="character" w:styleId="a7">
    <w:name w:val="footnote reference"/>
    <w:basedOn w:val="a0"/>
    <w:uiPriority w:val="99"/>
    <w:semiHidden/>
    <w:unhideWhenUsed/>
    <w:rsid w:val="00AE0BE4"/>
    <w:rPr>
      <w:vertAlign w:val="superscript"/>
    </w:rPr>
  </w:style>
  <w:style w:type="paragraph" w:styleId="a8">
    <w:name w:val="Balloon Text"/>
    <w:basedOn w:val="a"/>
    <w:link w:val="Char2"/>
    <w:uiPriority w:val="99"/>
    <w:semiHidden/>
    <w:unhideWhenUsed/>
    <w:rsid w:val="008C7C0A"/>
    <w:rPr>
      <w:sz w:val="18"/>
      <w:szCs w:val="18"/>
    </w:rPr>
  </w:style>
  <w:style w:type="character" w:customStyle="1" w:styleId="Char2">
    <w:name w:val="批注框文本 Char"/>
    <w:basedOn w:val="a0"/>
    <w:link w:val="a8"/>
    <w:uiPriority w:val="99"/>
    <w:semiHidden/>
    <w:rsid w:val="008C7C0A"/>
    <w:rPr>
      <w:sz w:val="18"/>
      <w:szCs w:val="18"/>
    </w:rPr>
  </w:style>
  <w:style w:type="paragraph" w:styleId="a9">
    <w:name w:val="caption"/>
    <w:basedOn w:val="a"/>
    <w:next w:val="a"/>
    <w:uiPriority w:val="35"/>
    <w:unhideWhenUsed/>
    <w:qFormat/>
    <w:rsid w:val="00C20BDD"/>
    <w:rPr>
      <w:rFonts w:asciiTheme="majorHAnsi" w:eastAsia="黑体" w:hAnsiTheme="majorHAnsi" w:cstheme="majorBidi"/>
      <w:sz w:val="20"/>
      <w:szCs w:val="20"/>
    </w:rPr>
  </w:style>
  <w:style w:type="character" w:styleId="aa">
    <w:name w:val="Emphasis"/>
    <w:basedOn w:val="a0"/>
    <w:uiPriority w:val="20"/>
    <w:qFormat/>
    <w:rsid w:val="00632278"/>
    <w:rPr>
      <w:i/>
      <w:iCs/>
    </w:rPr>
  </w:style>
  <w:style w:type="character" w:styleId="ab">
    <w:name w:val="Hyperlink"/>
    <w:basedOn w:val="a0"/>
    <w:uiPriority w:val="99"/>
    <w:unhideWhenUsed/>
    <w:rsid w:val="00632278"/>
    <w:rPr>
      <w:color w:val="0000FF"/>
      <w:u w:val="single"/>
    </w:rPr>
  </w:style>
  <w:style w:type="character" w:styleId="ac">
    <w:name w:val="Strong"/>
    <w:basedOn w:val="a0"/>
    <w:uiPriority w:val="22"/>
    <w:qFormat/>
    <w:rsid w:val="006322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8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383"/>
    <w:pPr>
      <w:ind w:firstLineChars="200" w:firstLine="420"/>
    </w:pPr>
  </w:style>
  <w:style w:type="paragraph" w:styleId="a4">
    <w:name w:val="header"/>
    <w:basedOn w:val="a"/>
    <w:link w:val="Char"/>
    <w:uiPriority w:val="99"/>
    <w:unhideWhenUsed/>
    <w:rsid w:val="00AE0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0BE4"/>
    <w:rPr>
      <w:sz w:val="18"/>
      <w:szCs w:val="18"/>
    </w:rPr>
  </w:style>
  <w:style w:type="paragraph" w:styleId="a5">
    <w:name w:val="footer"/>
    <w:basedOn w:val="a"/>
    <w:link w:val="Char0"/>
    <w:uiPriority w:val="99"/>
    <w:unhideWhenUsed/>
    <w:rsid w:val="00AE0BE4"/>
    <w:pPr>
      <w:tabs>
        <w:tab w:val="center" w:pos="4153"/>
        <w:tab w:val="right" w:pos="8306"/>
      </w:tabs>
      <w:snapToGrid w:val="0"/>
      <w:jc w:val="left"/>
    </w:pPr>
    <w:rPr>
      <w:sz w:val="18"/>
      <w:szCs w:val="18"/>
    </w:rPr>
  </w:style>
  <w:style w:type="character" w:customStyle="1" w:styleId="Char0">
    <w:name w:val="页脚 Char"/>
    <w:basedOn w:val="a0"/>
    <w:link w:val="a5"/>
    <w:uiPriority w:val="99"/>
    <w:rsid w:val="00AE0BE4"/>
    <w:rPr>
      <w:sz w:val="18"/>
      <w:szCs w:val="18"/>
    </w:rPr>
  </w:style>
  <w:style w:type="paragraph" w:styleId="a6">
    <w:name w:val="footnote text"/>
    <w:basedOn w:val="a"/>
    <w:link w:val="Char1"/>
    <w:uiPriority w:val="99"/>
    <w:semiHidden/>
    <w:unhideWhenUsed/>
    <w:rsid w:val="00AE0BE4"/>
    <w:pPr>
      <w:snapToGrid w:val="0"/>
      <w:jc w:val="left"/>
    </w:pPr>
    <w:rPr>
      <w:sz w:val="18"/>
      <w:szCs w:val="18"/>
    </w:rPr>
  </w:style>
  <w:style w:type="character" w:customStyle="1" w:styleId="Char1">
    <w:name w:val="脚注文本 Char"/>
    <w:basedOn w:val="a0"/>
    <w:link w:val="a6"/>
    <w:uiPriority w:val="99"/>
    <w:semiHidden/>
    <w:rsid w:val="00AE0BE4"/>
    <w:rPr>
      <w:sz w:val="18"/>
      <w:szCs w:val="18"/>
    </w:rPr>
  </w:style>
  <w:style w:type="character" w:styleId="a7">
    <w:name w:val="footnote reference"/>
    <w:basedOn w:val="a0"/>
    <w:uiPriority w:val="99"/>
    <w:semiHidden/>
    <w:unhideWhenUsed/>
    <w:rsid w:val="00AE0BE4"/>
    <w:rPr>
      <w:vertAlign w:val="superscript"/>
    </w:rPr>
  </w:style>
  <w:style w:type="paragraph" w:styleId="a8">
    <w:name w:val="Balloon Text"/>
    <w:basedOn w:val="a"/>
    <w:link w:val="Char2"/>
    <w:uiPriority w:val="99"/>
    <w:semiHidden/>
    <w:unhideWhenUsed/>
    <w:rsid w:val="008C7C0A"/>
    <w:rPr>
      <w:sz w:val="18"/>
      <w:szCs w:val="18"/>
    </w:rPr>
  </w:style>
  <w:style w:type="character" w:customStyle="1" w:styleId="Char2">
    <w:name w:val="批注框文本 Char"/>
    <w:basedOn w:val="a0"/>
    <w:link w:val="a8"/>
    <w:uiPriority w:val="99"/>
    <w:semiHidden/>
    <w:rsid w:val="008C7C0A"/>
    <w:rPr>
      <w:sz w:val="18"/>
      <w:szCs w:val="18"/>
    </w:rPr>
  </w:style>
  <w:style w:type="paragraph" w:styleId="a9">
    <w:name w:val="caption"/>
    <w:basedOn w:val="a"/>
    <w:next w:val="a"/>
    <w:uiPriority w:val="35"/>
    <w:unhideWhenUsed/>
    <w:qFormat/>
    <w:rsid w:val="00C20BDD"/>
    <w:rPr>
      <w:rFonts w:asciiTheme="majorHAnsi" w:eastAsia="黑体" w:hAnsiTheme="majorHAnsi" w:cstheme="majorBidi"/>
      <w:sz w:val="20"/>
      <w:szCs w:val="20"/>
    </w:rPr>
  </w:style>
  <w:style w:type="character" w:styleId="aa">
    <w:name w:val="Emphasis"/>
    <w:basedOn w:val="a0"/>
    <w:uiPriority w:val="20"/>
    <w:qFormat/>
    <w:rsid w:val="00632278"/>
    <w:rPr>
      <w:i/>
      <w:iCs/>
    </w:rPr>
  </w:style>
  <w:style w:type="character" w:styleId="ab">
    <w:name w:val="Hyperlink"/>
    <w:basedOn w:val="a0"/>
    <w:uiPriority w:val="99"/>
    <w:unhideWhenUsed/>
    <w:rsid w:val="00632278"/>
    <w:rPr>
      <w:color w:val="0000FF"/>
      <w:u w:val="single"/>
    </w:rPr>
  </w:style>
  <w:style w:type="character" w:styleId="ac">
    <w:name w:val="Strong"/>
    <w:basedOn w:val="a0"/>
    <w:uiPriority w:val="22"/>
    <w:qFormat/>
    <w:rsid w:val="00632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i.org/10.1287/mnsc.1120.156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AF52-27FA-409C-B465-B2E34D7A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35</Pages>
  <Words>8422</Words>
  <Characters>48010</Characters>
  <Application>Microsoft Office Word</Application>
  <DocSecurity>0</DocSecurity>
  <Lines>400</Lines>
  <Paragraphs>112</Paragraphs>
  <ScaleCrop>false</ScaleCrop>
  <Company>Microsoft</Company>
  <LinksUpToDate>false</LinksUpToDate>
  <CharactersWithSpaces>56320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67</cp:revision>
  <dcterms:created xsi:type="dcterms:W3CDTF">2019-06-22T01:47:00Z</dcterms:created>
  <dcterms:modified xsi:type="dcterms:W3CDTF">2019-07-01T06:25:00Z</dcterms:modified>
</cp:coreProperties>
</file>